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3869E3" w14:textId="77777777" w:rsidR="00BC1CFA" w:rsidRPr="00846586" w:rsidRDefault="00BC1CFA" w:rsidP="00BC1CFA">
      <w:pPr>
        <w:jc w:val="right"/>
        <w:rPr>
          <w:i/>
          <w:color w:val="3366FF"/>
          <w:sz w:val="20"/>
        </w:rPr>
      </w:pPr>
      <w:r w:rsidRPr="00846586">
        <w:rPr>
          <w:i/>
          <w:color w:val="3366FF"/>
          <w:sz w:val="20"/>
        </w:rPr>
        <w:t>A határozati javaslat elfogadásához</w:t>
      </w:r>
    </w:p>
    <w:p w14:paraId="7E42FFC7" w14:textId="77777777" w:rsidR="00BC1CFA" w:rsidRPr="00846586" w:rsidRDefault="00BC1CFA" w:rsidP="00BC1CFA">
      <w:pPr>
        <w:jc w:val="right"/>
        <w:rPr>
          <w:i/>
          <w:color w:val="3366FF"/>
          <w:sz w:val="20"/>
        </w:rPr>
      </w:pPr>
      <w:r w:rsidRPr="00846586">
        <w:rPr>
          <w:b/>
          <w:bCs/>
          <w:i/>
          <w:color w:val="3366FF"/>
          <w:sz w:val="20"/>
          <w:u w:val="single"/>
        </w:rPr>
        <w:t>egyszerű</w:t>
      </w:r>
      <w:r w:rsidRPr="00846586">
        <w:rPr>
          <w:i/>
          <w:color w:val="3366FF"/>
          <w:sz w:val="20"/>
        </w:rPr>
        <w:t xml:space="preserve"> többség szükséges,</w:t>
      </w:r>
    </w:p>
    <w:p w14:paraId="6E5B6289" w14:textId="77777777" w:rsidR="00BC1CFA" w:rsidRDefault="00BC1CFA" w:rsidP="00BC1CFA">
      <w:pPr>
        <w:jc w:val="right"/>
        <w:rPr>
          <w:color w:val="3366FF"/>
        </w:rPr>
      </w:pPr>
      <w:proofErr w:type="gramStart"/>
      <w:r w:rsidRPr="00846586">
        <w:rPr>
          <w:i/>
          <w:color w:val="3366FF"/>
          <w:sz w:val="20"/>
        </w:rPr>
        <w:t>az</w:t>
      </w:r>
      <w:proofErr w:type="gramEnd"/>
      <w:r w:rsidRPr="00846586">
        <w:rPr>
          <w:i/>
          <w:color w:val="3366FF"/>
          <w:sz w:val="20"/>
        </w:rPr>
        <w:t xml:space="preserve"> előterjesztés </w:t>
      </w:r>
      <w:r w:rsidRPr="00846586">
        <w:rPr>
          <w:b/>
          <w:i/>
          <w:color w:val="3366FF"/>
          <w:sz w:val="20"/>
          <w:u w:val="single"/>
        </w:rPr>
        <w:t>nyilvános ülésen tárgyalható</w:t>
      </w:r>
      <w:r w:rsidRPr="00846586">
        <w:rPr>
          <w:i/>
          <w:color w:val="3366FF"/>
          <w:sz w:val="20"/>
        </w:rPr>
        <w:t>!</w:t>
      </w:r>
      <w:r>
        <w:rPr>
          <w:color w:val="3366FF"/>
        </w:rPr>
        <w:t xml:space="preserve"> </w:t>
      </w:r>
    </w:p>
    <w:p w14:paraId="42E022CC" w14:textId="77777777" w:rsidR="00BC1CFA" w:rsidRDefault="00BC1CFA" w:rsidP="00BC1CFA">
      <w:pPr>
        <w:rPr>
          <w:color w:val="3366FF"/>
        </w:rPr>
      </w:pPr>
    </w:p>
    <w:p w14:paraId="578A01CB" w14:textId="77777777" w:rsidR="00DA5EEA" w:rsidRPr="00ED4DCE" w:rsidRDefault="00DA5EEA" w:rsidP="00DA5EEA">
      <w:pPr>
        <w:rPr>
          <w:color w:val="3366FF"/>
        </w:rPr>
      </w:pPr>
    </w:p>
    <w:p w14:paraId="6473BB3C" w14:textId="6FD2AB85" w:rsidR="00DA5EEA" w:rsidRPr="00ED4DCE" w:rsidRDefault="00846586" w:rsidP="00DA5EEA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/>
          <w:color w:val="3366FF"/>
          <w:sz w:val="32"/>
          <w:szCs w:val="32"/>
          <w:u w:val="single"/>
        </w:rPr>
        <w:t>2</w:t>
      </w:r>
      <w:r w:rsidR="00DA5EEA" w:rsidRPr="00ED4DCE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. számú előterjesztés</w:t>
      </w:r>
    </w:p>
    <w:p w14:paraId="46E2DB9E" w14:textId="77777777" w:rsidR="00DA5EEA" w:rsidRPr="00ED4DCE" w:rsidRDefault="00DA5EEA" w:rsidP="00DA5EEA">
      <w:pPr>
        <w:jc w:val="center"/>
        <w:rPr>
          <w:rFonts w:ascii="Arial" w:hAnsi="Arial" w:cs="Arial"/>
          <w:i/>
          <w:iCs/>
          <w:color w:val="3366FF"/>
          <w:u w:val="single"/>
        </w:rPr>
      </w:pPr>
    </w:p>
    <w:p w14:paraId="081008AE" w14:textId="728BE444" w:rsidR="00DA5EEA" w:rsidRPr="00ED4DCE" w:rsidRDefault="00846586" w:rsidP="00DA5EEA">
      <w:pPr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Alsónyék Község</w:t>
      </w:r>
      <w:r w:rsidR="00DA5EEA" w:rsidRPr="00ED4DCE">
        <w:rPr>
          <w:rFonts w:ascii="Arial" w:hAnsi="Arial" w:cs="Arial"/>
          <w:color w:val="3366FF"/>
          <w:sz w:val="22"/>
          <w:szCs w:val="22"/>
        </w:rPr>
        <w:t xml:space="preserve"> Önkormá</w:t>
      </w:r>
      <w:r w:rsidR="00523FB3">
        <w:rPr>
          <w:rFonts w:ascii="Arial" w:hAnsi="Arial" w:cs="Arial"/>
          <w:color w:val="3366FF"/>
          <w:sz w:val="22"/>
          <w:szCs w:val="22"/>
        </w:rPr>
        <w:t>n</w:t>
      </w:r>
      <w:r w:rsidR="00BB1F10">
        <w:rPr>
          <w:rFonts w:ascii="Arial" w:hAnsi="Arial" w:cs="Arial"/>
          <w:color w:val="3366FF"/>
          <w:sz w:val="22"/>
          <w:szCs w:val="22"/>
        </w:rPr>
        <w:t>yzat Képvis</w:t>
      </w:r>
      <w:r w:rsidR="00CE1141">
        <w:rPr>
          <w:rFonts w:ascii="Arial" w:hAnsi="Arial" w:cs="Arial"/>
          <w:color w:val="3366FF"/>
          <w:sz w:val="22"/>
          <w:szCs w:val="22"/>
        </w:rPr>
        <w:t>e</w:t>
      </w:r>
      <w:r w:rsidR="002B3C68">
        <w:rPr>
          <w:rFonts w:ascii="Arial" w:hAnsi="Arial" w:cs="Arial"/>
          <w:color w:val="3366FF"/>
          <w:sz w:val="22"/>
          <w:szCs w:val="22"/>
        </w:rPr>
        <w:t>l</w:t>
      </w:r>
      <w:r w:rsidR="00F86990">
        <w:rPr>
          <w:rFonts w:ascii="Arial" w:hAnsi="Arial" w:cs="Arial"/>
          <w:color w:val="3366FF"/>
          <w:sz w:val="22"/>
          <w:szCs w:val="22"/>
        </w:rPr>
        <w:t xml:space="preserve">ő-testületének </w:t>
      </w:r>
      <w:r w:rsidR="007D2918">
        <w:rPr>
          <w:rFonts w:ascii="Arial" w:hAnsi="Arial" w:cs="Arial"/>
          <w:color w:val="3366FF"/>
          <w:sz w:val="22"/>
          <w:szCs w:val="22"/>
        </w:rPr>
        <w:t>202</w:t>
      </w:r>
      <w:r>
        <w:rPr>
          <w:rFonts w:ascii="Arial" w:hAnsi="Arial" w:cs="Arial"/>
          <w:color w:val="3366FF"/>
          <w:sz w:val="22"/>
          <w:szCs w:val="22"/>
        </w:rPr>
        <w:t>5</w:t>
      </w:r>
      <w:r w:rsidR="007D2918">
        <w:rPr>
          <w:rFonts w:ascii="Arial" w:hAnsi="Arial" w:cs="Arial"/>
          <w:color w:val="3366FF"/>
          <w:sz w:val="22"/>
          <w:szCs w:val="22"/>
        </w:rPr>
        <w:t xml:space="preserve">. </w:t>
      </w:r>
      <w:r>
        <w:rPr>
          <w:rFonts w:ascii="Arial" w:hAnsi="Arial" w:cs="Arial"/>
          <w:color w:val="3366FF"/>
          <w:sz w:val="22"/>
          <w:szCs w:val="22"/>
        </w:rPr>
        <w:t>január 21-én</w:t>
      </w:r>
    </w:p>
    <w:p w14:paraId="6A29AB3D" w14:textId="5E02A8B0" w:rsidR="00DA5EEA" w:rsidRDefault="00846586" w:rsidP="00DA5EEA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8.00</w:t>
      </w:r>
      <w:r w:rsidR="00D12B25">
        <w:rPr>
          <w:rFonts w:ascii="Arial" w:hAnsi="Arial" w:cs="Arial"/>
          <w:color w:val="3366FF"/>
          <w:sz w:val="22"/>
          <w:szCs w:val="22"/>
        </w:rPr>
        <w:t xml:space="preserve"> </w:t>
      </w:r>
      <w:r w:rsidR="00DA5EEA" w:rsidRPr="00ED4DCE">
        <w:rPr>
          <w:rFonts w:ascii="Arial" w:hAnsi="Arial" w:cs="Arial"/>
          <w:color w:val="3366FF"/>
          <w:sz w:val="22"/>
          <w:szCs w:val="22"/>
        </w:rPr>
        <w:t>órakor megtartandó</w:t>
      </w:r>
      <w:r w:rsidR="00D12B25">
        <w:rPr>
          <w:rFonts w:ascii="Arial" w:hAnsi="Arial" w:cs="Arial"/>
          <w:color w:val="3366FF"/>
          <w:sz w:val="22"/>
          <w:szCs w:val="22"/>
        </w:rPr>
        <w:t xml:space="preserve"> </w:t>
      </w:r>
      <w:r>
        <w:rPr>
          <w:rFonts w:ascii="Arial" w:hAnsi="Arial" w:cs="Arial"/>
          <w:color w:val="3366FF"/>
          <w:sz w:val="22"/>
          <w:szCs w:val="22"/>
        </w:rPr>
        <w:t xml:space="preserve">RENDKÍVÜLI </w:t>
      </w:r>
      <w:r w:rsidR="00DA5EEA" w:rsidRPr="00ED4DCE">
        <w:rPr>
          <w:rFonts w:ascii="Arial" w:hAnsi="Arial" w:cs="Arial"/>
          <w:color w:val="3366FF"/>
          <w:sz w:val="22"/>
          <w:szCs w:val="22"/>
        </w:rPr>
        <w:t>ülésére</w:t>
      </w:r>
    </w:p>
    <w:p w14:paraId="7780E601" w14:textId="77777777" w:rsidR="007D2918" w:rsidRDefault="007D2918" w:rsidP="00DA5EEA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</w:p>
    <w:p w14:paraId="5B9B2D8F" w14:textId="0C69EC03" w:rsidR="00DA5EEA" w:rsidRPr="007D2918" w:rsidRDefault="007D2918" w:rsidP="007D2918">
      <w:pPr>
        <w:jc w:val="center"/>
        <w:rPr>
          <w:rFonts w:ascii="Arial" w:hAnsi="Arial" w:cs="Arial"/>
          <w:bCs/>
          <w:iCs/>
          <w:color w:val="3366FF"/>
          <w:sz w:val="32"/>
          <w:szCs w:val="32"/>
          <w:u w:val="single"/>
        </w:rPr>
      </w:pPr>
      <w:r w:rsidRPr="007D2918"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>Tolna Vármegyei Kormányhivatal</w:t>
      </w:r>
      <w:r w:rsidR="00846586"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 xml:space="preserve"> </w:t>
      </w:r>
      <w:r w:rsidR="00846586" w:rsidRPr="00846586"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>TOB/22/162-1/2025. számú szakmai segítségnyújtásának megtárgyalása</w:t>
      </w:r>
    </w:p>
    <w:p w14:paraId="1CD0BBB6" w14:textId="77777777" w:rsidR="00DA5EEA" w:rsidRPr="00ED4DCE" w:rsidRDefault="00DA5EEA" w:rsidP="00DA5EEA">
      <w:pPr>
        <w:tabs>
          <w:tab w:val="left" w:pos="567"/>
          <w:tab w:val="left" w:pos="6237"/>
        </w:tabs>
        <w:ind w:left="3119"/>
        <w:jc w:val="both"/>
        <w:rPr>
          <w:rFonts w:ascii="Arial" w:hAnsi="Arial" w:cs="Arial"/>
          <w:b/>
          <w:bCs/>
          <w:i/>
          <w:iCs/>
          <w:color w:val="3366FF"/>
          <w:sz w:val="22"/>
          <w:szCs w:val="22"/>
          <w:u w:val="single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7236"/>
      </w:tblGrid>
      <w:tr w:rsidR="00DA5EEA" w:rsidRPr="00ED4DCE" w14:paraId="13E64F51" w14:textId="77777777" w:rsidTr="00846586">
        <w:trPr>
          <w:trHeight w:val="2599"/>
          <w:jc w:val="center"/>
        </w:trPr>
        <w:tc>
          <w:tcPr>
            <w:tcW w:w="72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BE0991" w14:textId="77777777" w:rsidR="00DA5EEA" w:rsidRPr="00ED4DCE" w:rsidRDefault="00DA5EEA" w:rsidP="00ED4DCE">
            <w:pPr>
              <w:tabs>
                <w:tab w:val="left" w:pos="1843"/>
              </w:tabs>
              <w:snapToGrid w:val="0"/>
              <w:jc w:val="both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2B81A7FD" w14:textId="52832DD9" w:rsidR="00DA5EEA" w:rsidRPr="00ED4DCE" w:rsidRDefault="00DA5EEA" w:rsidP="00ED4DCE">
            <w:pPr>
              <w:tabs>
                <w:tab w:val="left" w:pos="1843"/>
              </w:tabs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Előterjesztő:</w:t>
            </w:r>
            <w:r w:rsidR="00E61C5D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846586">
              <w:rPr>
                <w:rFonts w:ascii="Arial" w:hAnsi="Arial" w:cs="Arial"/>
                <w:color w:val="3366FF"/>
                <w:sz w:val="22"/>
                <w:szCs w:val="22"/>
              </w:rPr>
              <w:t>Molnár István János</w:t>
            </w:r>
            <w:r w:rsidR="00BC1CFA" w:rsidRPr="00BC1CFA">
              <w:rPr>
                <w:rFonts w:ascii="Arial" w:hAnsi="Arial" w:cs="Arial"/>
                <w:color w:val="3366FF"/>
                <w:sz w:val="22"/>
                <w:szCs w:val="22"/>
              </w:rPr>
              <w:t xml:space="preserve"> polgármester</w:t>
            </w:r>
          </w:p>
          <w:p w14:paraId="2816641C" w14:textId="77777777" w:rsidR="00DA5EEA" w:rsidRPr="00ED4DCE" w:rsidRDefault="00DA5EEA" w:rsidP="00ED4DCE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7E0B5FC8" w14:textId="261D8DBA" w:rsidR="00CB5D52" w:rsidRDefault="001171AB" w:rsidP="00CB5D52">
            <w:pPr>
              <w:jc w:val="both"/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bCs/>
                <w:color w:val="3366FF"/>
                <w:sz w:val="22"/>
                <w:szCs w:val="22"/>
                <w:u w:val="single"/>
              </w:rPr>
              <w:t>Készítette:</w:t>
            </w:r>
            <w:r w:rsidR="00E61C5D">
              <w:rPr>
                <w:rFonts w:ascii="Arial" w:eastAsia="Calibri" w:hAnsi="Arial" w:cs="Arial"/>
                <w:color w:val="3366FF"/>
                <w:sz w:val="22"/>
                <w:szCs w:val="22"/>
              </w:rPr>
              <w:t xml:space="preserve"> </w:t>
            </w:r>
            <w:r w:rsidR="00846586">
              <w:rPr>
                <w:rFonts w:ascii="Arial" w:eastAsia="Calibri" w:hAnsi="Arial" w:cs="Arial"/>
                <w:color w:val="3366FF"/>
                <w:sz w:val="22"/>
                <w:szCs w:val="22"/>
              </w:rPr>
              <w:t>Takaróné dr. Mihó Beatrix kirendeltségvezető</w:t>
            </w:r>
          </w:p>
          <w:p w14:paraId="15668527" w14:textId="77777777" w:rsidR="00B00C64" w:rsidRPr="003B3982" w:rsidRDefault="00B00C64" w:rsidP="00CB5D52">
            <w:pPr>
              <w:jc w:val="both"/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</w:pPr>
          </w:p>
          <w:p w14:paraId="190EE8A3" w14:textId="0D8A3625" w:rsidR="00B00C64" w:rsidRDefault="00B00C64" w:rsidP="00B00C64">
            <w:pPr>
              <w:jc w:val="both"/>
              <w:rPr>
                <w:rFonts w:ascii="Arial" w:eastAsia="Calibri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  <w:r w:rsidRPr="00FA5ACC">
              <w:rPr>
                <w:rFonts w:ascii="Arial" w:eastAsia="Calibri" w:hAnsi="Arial" w:cs="Arial"/>
                <w:b/>
                <w:bCs/>
                <w:color w:val="3366FF"/>
                <w:sz w:val="22"/>
                <w:szCs w:val="22"/>
                <w:u w:val="single"/>
              </w:rPr>
              <w:t>Tör</w:t>
            </w:r>
            <w:r w:rsidR="001171AB">
              <w:rPr>
                <w:rFonts w:ascii="Arial" w:eastAsia="Calibri" w:hAnsi="Arial" w:cs="Arial"/>
                <w:b/>
                <w:bCs/>
                <w:color w:val="3366FF"/>
                <w:sz w:val="22"/>
                <w:szCs w:val="22"/>
                <w:u w:val="single"/>
              </w:rPr>
              <w:t>vényességi ellenőrzést végezte</w:t>
            </w:r>
            <w:proofErr w:type="gramStart"/>
            <w:r w:rsidR="001171AB">
              <w:rPr>
                <w:rFonts w:ascii="Arial" w:eastAsia="Calibri" w:hAnsi="Arial" w:cs="Arial"/>
                <w:b/>
                <w:bCs/>
                <w:color w:val="3366FF"/>
                <w:sz w:val="22"/>
                <w:szCs w:val="22"/>
                <w:u w:val="single"/>
              </w:rPr>
              <w:t>:</w:t>
            </w:r>
            <w:r w:rsidR="00BC1CFA">
              <w:rPr>
                <w:rFonts w:ascii="Arial" w:eastAsia="Calibri" w:hAnsi="Arial" w:cs="Arial"/>
                <w:b/>
                <w:bCs/>
                <w:color w:val="3366FF"/>
                <w:sz w:val="22"/>
                <w:szCs w:val="22"/>
                <w:u w:val="single"/>
              </w:rPr>
              <w:t xml:space="preserve"> </w:t>
            </w:r>
            <w:r w:rsidR="00BC1CFA" w:rsidRPr="00234044">
              <w:rPr>
                <w:rFonts w:ascii="Arial" w:eastAsia="Calibri" w:hAnsi="Arial" w:cs="Arial"/>
                <w:b/>
                <w:bCs/>
                <w:color w:val="3366FF"/>
                <w:sz w:val="22"/>
                <w:szCs w:val="22"/>
              </w:rPr>
              <w:t xml:space="preserve">  </w:t>
            </w:r>
            <w:r w:rsidR="00234044">
              <w:rPr>
                <w:rFonts w:ascii="Arial" w:eastAsia="Calibri" w:hAnsi="Arial" w:cs="Arial"/>
                <w:color w:val="3366FF"/>
                <w:sz w:val="22"/>
                <w:szCs w:val="22"/>
              </w:rPr>
              <w:t>d</w:t>
            </w:r>
            <w:r w:rsidR="00846586">
              <w:rPr>
                <w:rFonts w:ascii="Arial" w:eastAsia="Calibri" w:hAnsi="Arial" w:cs="Arial"/>
                <w:color w:val="3366FF"/>
                <w:sz w:val="22"/>
                <w:szCs w:val="22"/>
              </w:rPr>
              <w:t>r.</w:t>
            </w:r>
            <w:proofErr w:type="gramEnd"/>
            <w:r w:rsidR="00846586">
              <w:rPr>
                <w:rFonts w:ascii="Arial" w:eastAsia="Calibri" w:hAnsi="Arial" w:cs="Arial"/>
                <w:color w:val="3366FF"/>
                <w:sz w:val="22"/>
                <w:szCs w:val="22"/>
              </w:rPr>
              <w:t xml:space="preserve"> Firle-Paksi Anna aljegyző</w:t>
            </w:r>
          </w:p>
          <w:p w14:paraId="6BFF62EB" w14:textId="234281AC" w:rsidR="00B00C64" w:rsidRPr="00FA5ACC" w:rsidRDefault="00BC1CFA" w:rsidP="00B00C64">
            <w:pPr>
              <w:jc w:val="both"/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</w:pPr>
            <w:r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  <w:t xml:space="preserve">                                                                </w:t>
            </w:r>
          </w:p>
          <w:p w14:paraId="302C6C2D" w14:textId="77777777" w:rsidR="00BC1CFA" w:rsidRDefault="00B00C64" w:rsidP="001171AB">
            <w:pPr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</w:pPr>
            <w:r w:rsidRPr="00FA5ACC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>Tárgyalja:</w:t>
            </w:r>
          </w:p>
          <w:p w14:paraId="17899358" w14:textId="65622251" w:rsidR="00846586" w:rsidRPr="00846586" w:rsidRDefault="00846586" w:rsidP="001171AB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>
              <w:rPr>
                <w:rFonts w:ascii="Arial" w:hAnsi="Arial" w:cs="Arial"/>
                <w:color w:val="3366FF"/>
                <w:sz w:val="22"/>
                <w:szCs w:val="22"/>
              </w:rPr>
              <w:t>Gazdasági és Szociális Bizottság 2025.01.21.</w:t>
            </w:r>
          </w:p>
        </w:tc>
      </w:tr>
    </w:tbl>
    <w:p w14:paraId="55AD9576" w14:textId="51812214" w:rsidR="00B00C64" w:rsidRDefault="00B00C64" w:rsidP="00B00C64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p w14:paraId="1FA39560" w14:textId="77777777" w:rsidR="006B55ED" w:rsidRDefault="006B55ED" w:rsidP="00BC1CFA">
      <w:pPr>
        <w:tabs>
          <w:tab w:val="num" w:pos="0"/>
        </w:tabs>
        <w:jc w:val="both"/>
        <w:rPr>
          <w:rFonts w:ascii="Arial" w:hAnsi="Arial" w:cs="Arial"/>
          <w:b/>
          <w:sz w:val="22"/>
          <w:szCs w:val="22"/>
        </w:rPr>
      </w:pPr>
    </w:p>
    <w:p w14:paraId="18D7D4B6" w14:textId="61A63D58" w:rsidR="00BC1CFA" w:rsidRPr="006B55ED" w:rsidRDefault="00BC1CFA" w:rsidP="00BC1CFA">
      <w:pPr>
        <w:tabs>
          <w:tab w:val="num" w:pos="0"/>
        </w:tabs>
        <w:jc w:val="both"/>
        <w:rPr>
          <w:rFonts w:ascii="Arial" w:hAnsi="Arial" w:cs="Arial"/>
          <w:b/>
          <w:sz w:val="22"/>
          <w:szCs w:val="22"/>
        </w:rPr>
      </w:pPr>
      <w:r w:rsidRPr="000A2F65">
        <w:rPr>
          <w:rFonts w:ascii="Arial" w:hAnsi="Arial" w:cs="Arial"/>
          <w:b/>
          <w:sz w:val="22"/>
          <w:szCs w:val="22"/>
        </w:rPr>
        <w:t>Tisztelt Képviselő-testület!</w:t>
      </w:r>
    </w:p>
    <w:p w14:paraId="75E05043" w14:textId="77777777" w:rsidR="006B55ED" w:rsidRDefault="006B55ED" w:rsidP="00E74E4A">
      <w:pPr>
        <w:ind w:left="709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79E80051" w14:textId="00E89481" w:rsidR="00846586" w:rsidRDefault="006B55ED" w:rsidP="00846586">
      <w:pPr>
        <w:spacing w:after="2" w:line="225" w:lineRule="auto"/>
        <w:ind w:left="24" w:hanging="10"/>
        <w:jc w:val="both"/>
        <w:rPr>
          <w:rFonts w:ascii="Arial" w:eastAsia="Calibri" w:hAnsi="Arial" w:cs="Arial"/>
          <w:color w:val="000000"/>
          <w:kern w:val="2"/>
          <w:sz w:val="22"/>
          <w:szCs w:val="22"/>
          <w:lang w:eastAsia="hu-HU"/>
          <w14:ligatures w14:val="standardContextual"/>
        </w:rPr>
      </w:pPr>
      <w:r w:rsidRPr="006B55ED">
        <w:rPr>
          <w:rFonts w:ascii="Arial" w:eastAsia="Calibri" w:hAnsi="Arial" w:cs="Arial"/>
          <w:color w:val="000000"/>
          <w:kern w:val="2"/>
          <w:sz w:val="22"/>
          <w:szCs w:val="22"/>
          <w:lang w:eastAsia="hu-HU"/>
          <w14:ligatures w14:val="standardContextual"/>
        </w:rPr>
        <w:t xml:space="preserve">A Tolna Vármegyei Kormányhivatal </w:t>
      </w:r>
      <w:r w:rsidR="00846586" w:rsidRPr="00846586">
        <w:rPr>
          <w:rFonts w:ascii="Arial" w:eastAsia="Calibri" w:hAnsi="Arial" w:cs="Arial"/>
          <w:color w:val="000000"/>
          <w:kern w:val="2"/>
          <w:sz w:val="22"/>
          <w:szCs w:val="22"/>
          <w:lang w:eastAsia="hu-HU"/>
          <w14:ligatures w14:val="standardContextual"/>
        </w:rPr>
        <w:t>Alsónyék Község Önkormányzata Képviselő-testületének jogszerű m</w:t>
      </w:r>
      <w:r w:rsidR="00846586">
        <w:rPr>
          <w:rFonts w:ascii="Arial" w:eastAsia="Calibri" w:hAnsi="Arial" w:cs="Arial"/>
          <w:color w:val="000000"/>
          <w:kern w:val="2"/>
          <w:sz w:val="22"/>
          <w:szCs w:val="22"/>
          <w:lang w:eastAsia="hu-HU"/>
          <w14:ligatures w14:val="standardContextual"/>
        </w:rPr>
        <w:t>ű</w:t>
      </w:r>
      <w:r w:rsidR="00846586" w:rsidRPr="00846586">
        <w:rPr>
          <w:rFonts w:ascii="Arial" w:eastAsia="Calibri" w:hAnsi="Arial" w:cs="Arial"/>
          <w:color w:val="000000"/>
          <w:kern w:val="2"/>
          <w:sz w:val="22"/>
          <w:szCs w:val="22"/>
          <w:lang w:eastAsia="hu-HU"/>
          <w14:ligatures w14:val="standardContextual"/>
        </w:rPr>
        <w:t>ködése érdekében</w:t>
      </w:r>
      <w:r w:rsidR="00846586">
        <w:rPr>
          <w:rFonts w:ascii="Arial" w:eastAsia="Calibri" w:hAnsi="Arial" w:cs="Arial"/>
          <w:color w:val="000000"/>
          <w:kern w:val="2"/>
          <w:sz w:val="22"/>
          <w:szCs w:val="22"/>
          <w:lang w:eastAsia="hu-HU"/>
          <w14:ligatures w14:val="standardContextual"/>
        </w:rPr>
        <w:t xml:space="preserve"> szakmai segítségnyújtást tett </w:t>
      </w:r>
      <w:r w:rsidR="00846586" w:rsidRPr="00846586">
        <w:rPr>
          <w:rFonts w:ascii="Arial" w:eastAsia="Calibri" w:hAnsi="Arial" w:cs="Arial"/>
          <w:color w:val="000000"/>
          <w:kern w:val="2"/>
          <w:sz w:val="22"/>
          <w:szCs w:val="22"/>
          <w:lang w:eastAsia="hu-HU"/>
          <w14:ligatures w14:val="standardContextual"/>
        </w:rPr>
        <w:t>a Nemzeti Jogszabálytár Törvényességi Felügyelet Írásbeli Kapcsolatt</w:t>
      </w:r>
      <w:r w:rsidR="00C608D7">
        <w:rPr>
          <w:rFonts w:ascii="Arial" w:eastAsia="Calibri" w:hAnsi="Arial" w:cs="Arial"/>
          <w:color w:val="000000"/>
          <w:kern w:val="2"/>
          <w:sz w:val="22"/>
          <w:szCs w:val="22"/>
          <w:lang w:eastAsia="hu-HU"/>
          <w14:ligatures w14:val="standardContextual"/>
        </w:rPr>
        <w:t>artás Modul (a továbbiakban: TFÍ</w:t>
      </w:r>
      <w:r w:rsidR="00846586" w:rsidRPr="00846586">
        <w:rPr>
          <w:rFonts w:ascii="Arial" w:eastAsia="Calibri" w:hAnsi="Arial" w:cs="Arial"/>
          <w:color w:val="000000"/>
          <w:kern w:val="2"/>
          <w:sz w:val="22"/>
          <w:szCs w:val="22"/>
          <w:lang w:eastAsia="hu-HU"/>
          <w14:ligatures w14:val="standardContextual"/>
        </w:rPr>
        <w:t>K) felületén 2024. november 18. napján felterjesztésre került Alsónyék Község Önkormányzata Képviselő-testületének 2024. október 9. napján tartott alakuló üléséről készült jegyzőkönyve</w:t>
      </w:r>
      <w:r w:rsidR="00846586">
        <w:rPr>
          <w:rFonts w:ascii="Arial" w:eastAsia="Calibri" w:hAnsi="Arial" w:cs="Arial"/>
          <w:color w:val="000000"/>
          <w:kern w:val="2"/>
          <w:sz w:val="22"/>
          <w:szCs w:val="22"/>
          <w:lang w:eastAsia="hu-HU"/>
          <w14:ligatures w14:val="standardContextual"/>
        </w:rPr>
        <w:t xml:space="preserve"> vizsgálatát követően.</w:t>
      </w:r>
    </w:p>
    <w:p w14:paraId="7595BF99" w14:textId="77777777" w:rsidR="00C608D7" w:rsidRPr="00846586" w:rsidRDefault="00C608D7" w:rsidP="00846586">
      <w:pPr>
        <w:spacing w:after="2" w:line="225" w:lineRule="auto"/>
        <w:ind w:left="24" w:hanging="10"/>
        <w:jc w:val="both"/>
        <w:rPr>
          <w:rFonts w:ascii="Arial" w:eastAsia="Calibri" w:hAnsi="Arial" w:cs="Arial"/>
          <w:color w:val="000000"/>
          <w:kern w:val="2"/>
          <w:sz w:val="22"/>
          <w:szCs w:val="22"/>
          <w:lang w:eastAsia="hu-HU"/>
          <w14:ligatures w14:val="standardContextual"/>
        </w:rPr>
      </w:pPr>
    </w:p>
    <w:p w14:paraId="54612ABF" w14:textId="69DDDC98" w:rsidR="00846586" w:rsidRPr="00846586" w:rsidRDefault="00827BC1" w:rsidP="00846586">
      <w:pPr>
        <w:spacing w:after="2" w:line="225" w:lineRule="auto"/>
        <w:ind w:left="24" w:hanging="10"/>
        <w:jc w:val="both"/>
        <w:rPr>
          <w:rFonts w:ascii="Arial" w:eastAsia="Calibri" w:hAnsi="Arial" w:cs="Arial"/>
          <w:color w:val="000000"/>
          <w:kern w:val="2"/>
          <w:sz w:val="22"/>
          <w:szCs w:val="22"/>
          <w:lang w:eastAsia="hu-HU"/>
          <w14:ligatures w14:val="standardContextual"/>
        </w:rPr>
      </w:pPr>
      <w:r w:rsidRPr="00827BC1">
        <w:rPr>
          <w:rFonts w:ascii="Arial" w:eastAsia="Calibri" w:hAnsi="Arial" w:cs="Arial"/>
          <w:b/>
          <w:color w:val="000000"/>
          <w:kern w:val="2"/>
          <w:sz w:val="22"/>
          <w:szCs w:val="22"/>
          <w:lang w:eastAsia="hu-HU"/>
          <w14:ligatures w14:val="standardContextual"/>
        </w:rPr>
        <w:t>1</w:t>
      </w:r>
      <w:r>
        <w:rPr>
          <w:rFonts w:ascii="Arial" w:eastAsia="Calibri" w:hAnsi="Arial" w:cs="Arial"/>
          <w:color w:val="000000"/>
          <w:kern w:val="2"/>
          <w:sz w:val="22"/>
          <w:szCs w:val="22"/>
          <w:lang w:eastAsia="hu-HU"/>
          <w14:ligatures w14:val="standardContextual"/>
        </w:rPr>
        <w:t xml:space="preserve">. </w:t>
      </w:r>
      <w:r w:rsidR="00846586" w:rsidRPr="00846586">
        <w:rPr>
          <w:rFonts w:ascii="Arial" w:eastAsia="Calibri" w:hAnsi="Arial" w:cs="Arial"/>
          <w:color w:val="000000"/>
          <w:kern w:val="2"/>
          <w:sz w:val="22"/>
          <w:szCs w:val="22"/>
          <w:lang w:eastAsia="hu-HU"/>
          <w14:ligatures w14:val="standardContextual"/>
        </w:rPr>
        <w:t xml:space="preserve">A </w:t>
      </w:r>
      <w:r w:rsidR="00846586">
        <w:rPr>
          <w:rFonts w:ascii="Arial" w:eastAsia="Calibri" w:hAnsi="Arial" w:cs="Arial"/>
          <w:color w:val="000000"/>
          <w:kern w:val="2"/>
          <w:sz w:val="22"/>
          <w:szCs w:val="22"/>
          <w:lang w:eastAsia="hu-HU"/>
          <w14:ligatures w14:val="standardContextual"/>
        </w:rPr>
        <w:t>képviselő-testület az alakuló ülésen tárgyalta</w:t>
      </w:r>
      <w:r w:rsidR="00846586" w:rsidRPr="00846586">
        <w:rPr>
          <w:rFonts w:ascii="Arial" w:eastAsia="Calibri" w:hAnsi="Arial" w:cs="Arial"/>
          <w:color w:val="000000"/>
          <w:kern w:val="2"/>
          <w:sz w:val="22"/>
          <w:szCs w:val="22"/>
          <w:lang w:eastAsia="hu-HU"/>
          <w14:ligatures w14:val="standardContextual"/>
        </w:rPr>
        <w:t xml:space="preserve"> a </w:t>
      </w:r>
      <w:r w:rsidR="00846586" w:rsidRPr="00846586">
        <w:rPr>
          <w:rFonts w:ascii="Arial" w:eastAsia="Calibri" w:hAnsi="Arial" w:cs="Arial"/>
          <w:b/>
          <w:color w:val="000000"/>
          <w:kern w:val="2"/>
          <w:sz w:val="22"/>
          <w:szCs w:val="22"/>
          <w:lang w:eastAsia="hu-HU"/>
          <w14:ligatures w14:val="standardContextual"/>
        </w:rPr>
        <w:t>polgármester illetményének</w:t>
      </w:r>
      <w:r w:rsidR="00846586" w:rsidRPr="00846586">
        <w:rPr>
          <w:rFonts w:ascii="Arial" w:eastAsia="Calibri" w:hAnsi="Arial" w:cs="Arial"/>
          <w:color w:val="000000"/>
          <w:kern w:val="2"/>
          <w:sz w:val="22"/>
          <w:szCs w:val="22"/>
          <w:lang w:eastAsia="hu-HU"/>
          <w14:ligatures w14:val="standardContextual"/>
        </w:rPr>
        <w:t xml:space="preserve">, valamint költségtérítésének </w:t>
      </w:r>
      <w:r w:rsidR="00846586">
        <w:rPr>
          <w:rFonts w:ascii="Arial" w:eastAsia="Calibri" w:hAnsi="Arial" w:cs="Arial"/>
          <w:color w:val="000000"/>
          <w:kern w:val="2"/>
          <w:sz w:val="22"/>
          <w:szCs w:val="22"/>
          <w:lang w:eastAsia="hu-HU"/>
          <w14:ligatures w14:val="standardContextual"/>
        </w:rPr>
        <w:t>megállapításával kapcsolatos elő</w:t>
      </w:r>
      <w:r w:rsidR="00846586" w:rsidRPr="00846586">
        <w:rPr>
          <w:rFonts w:ascii="Arial" w:eastAsia="Calibri" w:hAnsi="Arial" w:cs="Arial"/>
          <w:color w:val="000000"/>
          <w:kern w:val="2"/>
          <w:sz w:val="22"/>
          <w:szCs w:val="22"/>
          <w:lang w:eastAsia="hu-HU"/>
          <w14:ligatures w14:val="standardContextual"/>
        </w:rPr>
        <w:t>terjesztést.</w:t>
      </w:r>
    </w:p>
    <w:p w14:paraId="380A0C9E" w14:textId="2D74F24F" w:rsidR="00846586" w:rsidRPr="00846586" w:rsidRDefault="00846586" w:rsidP="00C608D7">
      <w:pPr>
        <w:spacing w:after="2" w:line="225" w:lineRule="auto"/>
        <w:ind w:left="24" w:hanging="10"/>
        <w:jc w:val="both"/>
        <w:rPr>
          <w:rFonts w:ascii="Arial" w:eastAsia="Calibri" w:hAnsi="Arial" w:cs="Arial"/>
          <w:color w:val="000000"/>
          <w:kern w:val="2"/>
          <w:sz w:val="22"/>
          <w:szCs w:val="22"/>
          <w:lang w:eastAsia="hu-HU"/>
          <w14:ligatures w14:val="standardContextual"/>
        </w:rPr>
      </w:pPr>
      <w:r w:rsidRPr="00846586">
        <w:rPr>
          <w:rFonts w:ascii="Arial" w:eastAsia="Calibri" w:hAnsi="Arial" w:cs="Arial"/>
          <w:color w:val="000000"/>
          <w:kern w:val="2"/>
          <w:sz w:val="22"/>
          <w:szCs w:val="22"/>
          <w:lang w:eastAsia="hu-HU"/>
          <w14:ligatures w14:val="standardContextual"/>
        </w:rPr>
        <w:t>A képviselő-testület a 76/2024. (X. 9.) határozatában Alsónyék Község polgármesteré</w:t>
      </w:r>
      <w:r>
        <w:rPr>
          <w:rFonts w:ascii="Arial" w:eastAsia="Calibri" w:hAnsi="Arial" w:cs="Arial"/>
          <w:color w:val="000000"/>
          <w:kern w:val="2"/>
          <w:sz w:val="22"/>
          <w:szCs w:val="22"/>
          <w:lang w:eastAsia="hu-HU"/>
          <w14:ligatures w14:val="standardContextual"/>
        </w:rPr>
        <w:t>nek illetményét 2024. október 1</w:t>
      </w:r>
      <w:r w:rsidRPr="00846586">
        <w:rPr>
          <w:rFonts w:ascii="Arial" w:eastAsia="Calibri" w:hAnsi="Arial" w:cs="Arial"/>
          <w:color w:val="000000"/>
          <w:kern w:val="2"/>
          <w:sz w:val="22"/>
          <w:szCs w:val="22"/>
          <w:lang w:eastAsia="hu-HU"/>
          <w14:ligatures w14:val="standardContextual"/>
        </w:rPr>
        <w:t>. napjától bruttó 325.000 F</w:t>
      </w:r>
      <w:r>
        <w:rPr>
          <w:rFonts w:ascii="Arial" w:eastAsia="Calibri" w:hAnsi="Arial" w:cs="Arial"/>
          <w:color w:val="000000"/>
          <w:kern w:val="2"/>
          <w:sz w:val="22"/>
          <w:szCs w:val="22"/>
          <w:lang w:eastAsia="hu-HU"/>
          <w14:ligatures w14:val="standardContextual"/>
        </w:rPr>
        <w:t>t/</w:t>
      </w:r>
      <w:r w:rsidRPr="00846586">
        <w:rPr>
          <w:rFonts w:ascii="Arial" w:eastAsia="Calibri" w:hAnsi="Arial" w:cs="Arial"/>
          <w:color w:val="000000"/>
          <w:kern w:val="2"/>
          <w:sz w:val="22"/>
          <w:szCs w:val="22"/>
          <w:lang w:eastAsia="hu-HU"/>
          <w14:ligatures w14:val="standardContextual"/>
        </w:rPr>
        <w:t>hó összegben állapította meg.</w:t>
      </w:r>
    </w:p>
    <w:p w14:paraId="035903F4" w14:textId="32C3D129" w:rsidR="002B154F" w:rsidRPr="00871526" w:rsidRDefault="00846586" w:rsidP="00C608D7">
      <w:pPr>
        <w:spacing w:after="2" w:line="225" w:lineRule="auto"/>
        <w:ind w:left="24" w:hanging="10"/>
        <w:jc w:val="both"/>
        <w:rPr>
          <w:rFonts w:ascii="Arial" w:eastAsia="Calibri" w:hAnsi="Arial" w:cs="Arial"/>
          <w:color w:val="000000"/>
          <w:kern w:val="2"/>
          <w:sz w:val="22"/>
          <w:szCs w:val="22"/>
          <w:lang w:eastAsia="hu-HU"/>
          <w14:ligatures w14:val="standardContextual"/>
        </w:rPr>
      </w:pPr>
      <w:r w:rsidRPr="00846586">
        <w:rPr>
          <w:rFonts w:ascii="Arial" w:eastAsia="Calibri" w:hAnsi="Arial" w:cs="Arial"/>
          <w:color w:val="000000"/>
          <w:kern w:val="2"/>
          <w:sz w:val="22"/>
          <w:szCs w:val="22"/>
          <w:lang w:eastAsia="hu-HU"/>
          <w14:ligatures w14:val="standardContextual"/>
        </w:rPr>
        <w:t>Alsónyék Község önkormányzat Képviselő-testületének a képviselő-testület és szervei szervezeti és műkö</w:t>
      </w:r>
      <w:r w:rsidR="002B154F">
        <w:rPr>
          <w:rFonts w:ascii="Arial" w:eastAsia="Calibri" w:hAnsi="Arial" w:cs="Arial"/>
          <w:color w:val="000000"/>
          <w:kern w:val="2"/>
          <w:sz w:val="22"/>
          <w:szCs w:val="22"/>
          <w:lang w:eastAsia="hu-HU"/>
          <w14:ligatures w14:val="standardContextual"/>
        </w:rPr>
        <w:t>dési szabályzatáról szóló 2/201</w:t>
      </w:r>
      <w:r w:rsidRPr="00846586">
        <w:rPr>
          <w:rFonts w:ascii="Arial" w:eastAsia="Calibri" w:hAnsi="Arial" w:cs="Arial"/>
          <w:color w:val="000000"/>
          <w:kern w:val="2"/>
          <w:sz w:val="22"/>
          <w:szCs w:val="22"/>
          <w:lang w:eastAsia="hu-HU"/>
          <w14:ligatures w14:val="standardContextual"/>
        </w:rPr>
        <w:t xml:space="preserve">1 (II. 15.) önkormányzati rendeletének </w:t>
      </w:r>
      <w:r w:rsidR="002B154F">
        <w:rPr>
          <w:rFonts w:ascii="Arial" w:eastAsia="Calibri" w:hAnsi="Arial" w:cs="Arial"/>
          <w:color w:val="000000"/>
          <w:kern w:val="2"/>
          <w:sz w:val="22"/>
          <w:szCs w:val="22"/>
          <w:lang w:eastAsia="hu-HU"/>
          <w14:ligatures w14:val="standardContextual"/>
        </w:rPr>
        <w:t xml:space="preserve">31. § </w:t>
      </w:r>
      <w:r w:rsidRPr="00846586">
        <w:rPr>
          <w:rFonts w:ascii="Arial" w:eastAsia="Calibri" w:hAnsi="Arial" w:cs="Arial"/>
          <w:color w:val="000000"/>
          <w:kern w:val="2"/>
          <w:sz w:val="22"/>
          <w:szCs w:val="22"/>
          <w:lang w:eastAsia="hu-HU"/>
          <w14:ligatures w14:val="standardContextual"/>
        </w:rPr>
        <w:t xml:space="preserve">(1) bekezdése alapján a polgármester megbízatását </w:t>
      </w:r>
      <w:r w:rsidRPr="00871526">
        <w:rPr>
          <w:rFonts w:ascii="Arial" w:eastAsia="Calibri" w:hAnsi="Arial" w:cs="Arial"/>
          <w:b/>
          <w:color w:val="000000"/>
          <w:kern w:val="2"/>
          <w:sz w:val="22"/>
          <w:szCs w:val="22"/>
          <w:lang w:eastAsia="hu-HU"/>
          <w14:ligatures w14:val="standardContextual"/>
        </w:rPr>
        <w:t>társadalmi megbízatású polgármesterként</w:t>
      </w:r>
      <w:r w:rsidRPr="00871526">
        <w:rPr>
          <w:rFonts w:ascii="Arial" w:eastAsia="Calibri" w:hAnsi="Arial" w:cs="Arial"/>
          <w:color w:val="000000"/>
          <w:kern w:val="2"/>
          <w:sz w:val="22"/>
          <w:szCs w:val="22"/>
          <w:lang w:eastAsia="hu-HU"/>
          <w14:ligatures w14:val="standardContextual"/>
        </w:rPr>
        <w:t xml:space="preserve"> látja el.</w:t>
      </w:r>
    </w:p>
    <w:p w14:paraId="35E90200" w14:textId="2F8261FC" w:rsidR="002B154F" w:rsidRPr="002B154F" w:rsidRDefault="002B154F" w:rsidP="00846586">
      <w:pPr>
        <w:spacing w:after="2" w:line="225" w:lineRule="auto"/>
        <w:ind w:left="24" w:hanging="10"/>
        <w:jc w:val="both"/>
        <w:rPr>
          <w:rFonts w:ascii="Arial" w:eastAsia="Calibri" w:hAnsi="Arial" w:cs="Arial"/>
          <w:b/>
          <w:color w:val="000000"/>
          <w:kern w:val="2"/>
          <w:sz w:val="22"/>
          <w:szCs w:val="22"/>
          <w:lang w:eastAsia="hu-HU"/>
          <w14:ligatures w14:val="standardContextual"/>
        </w:rPr>
      </w:pPr>
      <w:r>
        <w:rPr>
          <w:rFonts w:ascii="Arial" w:eastAsia="Calibri" w:hAnsi="Arial" w:cs="Arial"/>
          <w:color w:val="000000"/>
          <w:kern w:val="2"/>
          <w:sz w:val="22"/>
          <w:szCs w:val="22"/>
          <w:lang w:eastAsia="hu-HU"/>
          <w14:ligatures w14:val="standardContextual"/>
        </w:rPr>
        <w:t xml:space="preserve">Magyarország helyi önkormányzatairól szóló 2011. évi CLXXXIX. törvény (továbbiakban: </w:t>
      </w:r>
      <w:proofErr w:type="spellStart"/>
      <w:r>
        <w:rPr>
          <w:rFonts w:ascii="Arial" w:eastAsia="Calibri" w:hAnsi="Arial" w:cs="Arial"/>
          <w:color w:val="000000"/>
          <w:kern w:val="2"/>
          <w:sz w:val="22"/>
          <w:szCs w:val="22"/>
          <w:lang w:eastAsia="hu-HU"/>
          <w14:ligatures w14:val="standardContextual"/>
        </w:rPr>
        <w:t>Mötv</w:t>
      </w:r>
      <w:proofErr w:type="spellEnd"/>
      <w:r>
        <w:rPr>
          <w:rFonts w:ascii="Arial" w:eastAsia="Calibri" w:hAnsi="Arial" w:cs="Arial"/>
          <w:color w:val="000000"/>
          <w:kern w:val="2"/>
          <w:sz w:val="22"/>
          <w:szCs w:val="22"/>
          <w:lang w:eastAsia="hu-HU"/>
          <w14:ligatures w14:val="standardContextual"/>
        </w:rPr>
        <w:t xml:space="preserve">.) 71. § (5) bekezdése rendelkezik arról, hogy </w:t>
      </w:r>
      <w:r w:rsidRPr="002B154F">
        <w:rPr>
          <w:rFonts w:ascii="Arial" w:eastAsia="Calibri" w:hAnsi="Arial" w:cs="Arial"/>
          <w:b/>
          <w:color w:val="000000"/>
          <w:kern w:val="2"/>
          <w:sz w:val="22"/>
          <w:szCs w:val="22"/>
          <w:lang w:eastAsia="hu-HU"/>
          <w14:ligatures w14:val="standardContextual"/>
        </w:rPr>
        <w:t>a társadalmi megbízatású polgármestert tiszteletdíj illeti meg és nem illetményre jogosult.</w:t>
      </w:r>
    </w:p>
    <w:p w14:paraId="37F5CCE6" w14:textId="73625E30" w:rsidR="002B154F" w:rsidRPr="00234044" w:rsidRDefault="002B154F" w:rsidP="00846586">
      <w:pPr>
        <w:spacing w:after="2" w:line="225" w:lineRule="auto"/>
        <w:ind w:left="24" w:hanging="10"/>
        <w:jc w:val="both"/>
        <w:rPr>
          <w:rFonts w:ascii="Arial" w:eastAsia="Calibri" w:hAnsi="Arial" w:cs="Arial"/>
          <w:b/>
          <w:color w:val="000000"/>
          <w:kern w:val="2"/>
          <w:sz w:val="22"/>
          <w:szCs w:val="22"/>
          <w:lang w:eastAsia="hu-HU"/>
          <w14:ligatures w14:val="standardContextual"/>
        </w:rPr>
      </w:pPr>
      <w:r w:rsidRPr="00234044">
        <w:rPr>
          <w:rFonts w:ascii="Arial" w:eastAsia="Calibri" w:hAnsi="Arial" w:cs="Arial"/>
          <w:b/>
          <w:color w:val="000000"/>
          <w:kern w:val="2"/>
          <w:sz w:val="22"/>
          <w:szCs w:val="22"/>
          <w:lang w:eastAsia="hu-HU"/>
          <w14:ligatures w14:val="standardContextual"/>
        </w:rPr>
        <w:t xml:space="preserve">A szakmai segítségnyújtás alapján a képviselő-testület 76/2024. (X.9.) határozatát módosítani lenne szükséges, azonban a képviselő-testület </w:t>
      </w:r>
      <w:proofErr w:type="gramStart"/>
      <w:r w:rsidRPr="00234044">
        <w:rPr>
          <w:rFonts w:ascii="Arial" w:eastAsia="Calibri" w:hAnsi="Arial" w:cs="Arial"/>
          <w:b/>
          <w:color w:val="000000"/>
          <w:kern w:val="2"/>
          <w:sz w:val="22"/>
          <w:szCs w:val="22"/>
          <w:lang w:eastAsia="hu-HU"/>
          <w14:ligatures w14:val="standardContextual"/>
        </w:rPr>
        <w:t>ezen</w:t>
      </w:r>
      <w:proofErr w:type="gramEnd"/>
      <w:r w:rsidRPr="00234044">
        <w:rPr>
          <w:rFonts w:ascii="Arial" w:eastAsia="Calibri" w:hAnsi="Arial" w:cs="Arial"/>
          <w:b/>
          <w:color w:val="000000"/>
          <w:kern w:val="2"/>
          <w:sz w:val="22"/>
          <w:szCs w:val="22"/>
          <w:lang w:eastAsia="hu-HU"/>
          <w14:ligatures w14:val="standardContextual"/>
        </w:rPr>
        <w:t xml:space="preserve"> határozatát 117/2024. (XII.</w:t>
      </w:r>
      <w:r w:rsidR="00827BC1" w:rsidRPr="00234044">
        <w:rPr>
          <w:rFonts w:ascii="Arial" w:eastAsia="Calibri" w:hAnsi="Arial" w:cs="Arial"/>
          <w:b/>
          <w:color w:val="000000"/>
          <w:kern w:val="2"/>
          <w:sz w:val="22"/>
          <w:szCs w:val="22"/>
          <w:lang w:eastAsia="hu-HU"/>
          <w14:ligatures w14:val="standardContextual"/>
        </w:rPr>
        <w:t>12.) önkormányzati határozatával hatályon kívül helyezte. A 117/2024. (XII.12.) önkormányzati határozatban, mely a polgármester tisztel</w:t>
      </w:r>
      <w:r w:rsidR="00234044">
        <w:rPr>
          <w:rFonts w:ascii="Arial" w:eastAsia="Calibri" w:hAnsi="Arial" w:cs="Arial"/>
          <w:b/>
          <w:color w:val="000000"/>
          <w:kern w:val="2"/>
          <w:sz w:val="22"/>
          <w:szCs w:val="22"/>
          <w:lang w:eastAsia="hu-HU"/>
          <w14:ligatures w14:val="standardContextual"/>
        </w:rPr>
        <w:t>etdíjának megállapításáról szól</w:t>
      </w:r>
      <w:r w:rsidR="00827BC1" w:rsidRPr="00234044">
        <w:rPr>
          <w:rFonts w:ascii="Arial" w:eastAsia="Calibri" w:hAnsi="Arial" w:cs="Arial"/>
          <w:b/>
          <w:color w:val="000000"/>
          <w:kern w:val="2"/>
          <w:sz w:val="22"/>
          <w:szCs w:val="22"/>
          <w:lang w:eastAsia="hu-HU"/>
          <w14:ligatures w14:val="standardContextual"/>
        </w:rPr>
        <w:t>, már helyesen „tiszteletdíjként” szerepel.</w:t>
      </w:r>
    </w:p>
    <w:p w14:paraId="00FB9C30" w14:textId="77777777" w:rsidR="00827BC1" w:rsidRPr="00846586" w:rsidRDefault="00827BC1" w:rsidP="00846586">
      <w:pPr>
        <w:spacing w:after="2" w:line="225" w:lineRule="auto"/>
        <w:ind w:left="24" w:hanging="10"/>
        <w:jc w:val="both"/>
        <w:rPr>
          <w:rFonts w:ascii="Arial" w:eastAsia="Calibri" w:hAnsi="Arial" w:cs="Arial"/>
          <w:color w:val="000000"/>
          <w:kern w:val="2"/>
          <w:sz w:val="22"/>
          <w:szCs w:val="22"/>
          <w:lang w:eastAsia="hu-HU"/>
          <w14:ligatures w14:val="standardContextual"/>
        </w:rPr>
      </w:pPr>
    </w:p>
    <w:p w14:paraId="55198FC6" w14:textId="6E346870" w:rsidR="00846586" w:rsidRPr="00846586" w:rsidRDefault="00827BC1" w:rsidP="00846586">
      <w:pPr>
        <w:spacing w:after="2" w:line="225" w:lineRule="auto"/>
        <w:ind w:left="24" w:hanging="10"/>
        <w:jc w:val="both"/>
        <w:rPr>
          <w:rFonts w:ascii="Arial" w:eastAsia="Calibri" w:hAnsi="Arial" w:cs="Arial"/>
          <w:color w:val="000000"/>
          <w:kern w:val="2"/>
          <w:sz w:val="22"/>
          <w:szCs w:val="22"/>
          <w:lang w:eastAsia="hu-HU"/>
          <w14:ligatures w14:val="standardContextual"/>
        </w:rPr>
      </w:pPr>
      <w:r w:rsidRPr="00827BC1">
        <w:rPr>
          <w:rFonts w:ascii="Arial" w:eastAsia="Calibri" w:hAnsi="Arial" w:cs="Arial"/>
          <w:b/>
          <w:color w:val="000000"/>
          <w:kern w:val="2"/>
          <w:sz w:val="22"/>
          <w:szCs w:val="22"/>
          <w:lang w:eastAsia="hu-HU"/>
          <w14:ligatures w14:val="standardContextual"/>
        </w:rPr>
        <w:t>2</w:t>
      </w:r>
      <w:r>
        <w:rPr>
          <w:rFonts w:ascii="Arial" w:eastAsia="Calibri" w:hAnsi="Arial" w:cs="Arial"/>
          <w:color w:val="000000"/>
          <w:kern w:val="2"/>
          <w:sz w:val="22"/>
          <w:szCs w:val="22"/>
          <w:lang w:eastAsia="hu-HU"/>
          <w14:ligatures w14:val="standardContextual"/>
        </w:rPr>
        <w:t>. A Kormányhivatal másik megállapítása az volt, hogy az</w:t>
      </w:r>
      <w:r w:rsidR="00846586" w:rsidRPr="00846586">
        <w:rPr>
          <w:rFonts w:ascii="Arial" w:eastAsia="Calibri" w:hAnsi="Arial" w:cs="Arial"/>
          <w:color w:val="000000"/>
          <w:kern w:val="2"/>
          <w:sz w:val="22"/>
          <w:szCs w:val="22"/>
          <w:lang w:eastAsia="hu-HU"/>
          <w14:ligatures w14:val="standardContextual"/>
        </w:rPr>
        <w:t xml:space="preserve"> alakuló </w:t>
      </w:r>
      <w:r>
        <w:rPr>
          <w:rFonts w:ascii="Arial" w:eastAsia="Calibri" w:hAnsi="Arial" w:cs="Arial"/>
          <w:color w:val="000000"/>
          <w:kern w:val="2"/>
          <w:sz w:val="22"/>
          <w:szCs w:val="22"/>
          <w:lang w:eastAsia="hu-HU"/>
          <w14:ligatures w14:val="standardContextual"/>
        </w:rPr>
        <w:t xml:space="preserve">ülésen </w:t>
      </w:r>
      <w:r w:rsidR="00846586" w:rsidRPr="00846586">
        <w:rPr>
          <w:rFonts w:ascii="Arial" w:eastAsia="Calibri" w:hAnsi="Arial" w:cs="Arial"/>
          <w:color w:val="000000"/>
          <w:kern w:val="2"/>
          <w:sz w:val="22"/>
          <w:szCs w:val="22"/>
          <w:lang w:eastAsia="hu-HU"/>
          <w14:ligatures w14:val="standardContextual"/>
        </w:rPr>
        <w:t>a polgármester és az alpolgármester a tiszteletdíjának és a költségtérítésének megállapításával kapcsolatos előterjesztés tárgyalása során a személyes érintettségüket nem jelentették be.</w:t>
      </w:r>
    </w:p>
    <w:p w14:paraId="6BD5F604" w14:textId="6C4856D7" w:rsidR="00846586" w:rsidRPr="00846586" w:rsidRDefault="00846586" w:rsidP="00827BC1">
      <w:pPr>
        <w:spacing w:after="2" w:line="225" w:lineRule="auto"/>
        <w:ind w:left="24" w:hanging="10"/>
        <w:jc w:val="both"/>
        <w:rPr>
          <w:rFonts w:ascii="Arial" w:eastAsia="Calibri" w:hAnsi="Arial" w:cs="Arial"/>
          <w:color w:val="000000"/>
          <w:kern w:val="2"/>
          <w:sz w:val="22"/>
          <w:szCs w:val="22"/>
          <w:lang w:eastAsia="hu-HU"/>
          <w14:ligatures w14:val="standardContextual"/>
        </w:rPr>
      </w:pPr>
      <w:r w:rsidRPr="00846586">
        <w:rPr>
          <w:rFonts w:ascii="Arial" w:eastAsia="Calibri" w:hAnsi="Arial" w:cs="Arial"/>
          <w:color w:val="000000"/>
          <w:kern w:val="2"/>
          <w:sz w:val="22"/>
          <w:szCs w:val="22"/>
          <w:lang w:eastAsia="hu-HU"/>
          <w14:ligatures w14:val="standardContextual"/>
        </w:rPr>
        <w:lastRenderedPageBreak/>
        <w:t>A személyes érintettség bejelentésére és a kizárás i</w:t>
      </w:r>
      <w:r w:rsidR="00827BC1">
        <w:rPr>
          <w:rFonts w:ascii="Arial" w:eastAsia="Calibri" w:hAnsi="Arial" w:cs="Arial"/>
          <w:color w:val="000000"/>
          <w:kern w:val="2"/>
          <w:sz w:val="22"/>
          <w:szCs w:val="22"/>
          <w:lang w:eastAsia="hu-HU"/>
          <w14:ligatures w14:val="standardContextual"/>
        </w:rPr>
        <w:t xml:space="preserve">ntézményére vonatkozó megfelelő eljárásra a </w:t>
      </w:r>
      <w:r w:rsidRPr="00846586">
        <w:rPr>
          <w:rFonts w:ascii="Arial" w:eastAsia="Calibri" w:hAnsi="Arial" w:cs="Arial"/>
          <w:color w:val="000000"/>
          <w:kern w:val="2"/>
          <w:sz w:val="22"/>
          <w:szCs w:val="22"/>
          <w:lang w:eastAsia="hu-HU"/>
          <w14:ligatures w14:val="standardContextual"/>
        </w:rPr>
        <w:t xml:space="preserve">kormányhivatal </w:t>
      </w:r>
      <w:r w:rsidR="00234044">
        <w:rPr>
          <w:rFonts w:ascii="Arial" w:eastAsia="Calibri" w:hAnsi="Arial" w:cs="Arial"/>
          <w:color w:val="000000"/>
          <w:kern w:val="2"/>
          <w:sz w:val="22"/>
          <w:szCs w:val="22"/>
          <w:lang w:eastAsia="hu-HU"/>
          <w14:ligatures w14:val="standardContextual"/>
        </w:rPr>
        <w:t>2024. december 6-án megküldött körlevelében hívta fel a figyelmet.</w:t>
      </w:r>
    </w:p>
    <w:p w14:paraId="0A4BD93D" w14:textId="4FC4BA1B" w:rsidR="00846586" w:rsidRDefault="00827BC1" w:rsidP="00846586">
      <w:pPr>
        <w:spacing w:after="2" w:line="225" w:lineRule="auto"/>
        <w:ind w:left="24" w:hanging="10"/>
        <w:jc w:val="both"/>
        <w:rPr>
          <w:rFonts w:ascii="Arial" w:eastAsia="Calibri" w:hAnsi="Arial" w:cs="Arial"/>
          <w:b/>
          <w:color w:val="000000"/>
          <w:kern w:val="2"/>
          <w:sz w:val="22"/>
          <w:szCs w:val="22"/>
          <w:lang w:eastAsia="hu-HU"/>
          <w14:ligatures w14:val="standardContextual"/>
        </w:rPr>
      </w:pPr>
      <w:r w:rsidRPr="00827BC1">
        <w:rPr>
          <w:rFonts w:ascii="Arial" w:eastAsia="Calibri" w:hAnsi="Arial" w:cs="Arial"/>
          <w:b/>
          <w:color w:val="000000"/>
          <w:kern w:val="2"/>
          <w:sz w:val="22"/>
          <w:szCs w:val="22"/>
          <w:lang w:eastAsia="hu-HU"/>
          <w14:ligatures w14:val="standardContextual"/>
        </w:rPr>
        <w:t>A működésbeli</w:t>
      </w:r>
      <w:r w:rsidR="00846586" w:rsidRPr="00827BC1">
        <w:rPr>
          <w:rFonts w:ascii="Arial" w:eastAsia="Calibri" w:hAnsi="Arial" w:cs="Arial"/>
          <w:b/>
          <w:color w:val="000000"/>
          <w:kern w:val="2"/>
          <w:sz w:val="22"/>
          <w:szCs w:val="22"/>
          <w:lang w:eastAsia="hu-HU"/>
          <w14:ligatures w14:val="standardContextual"/>
        </w:rPr>
        <w:t xml:space="preserve"> jogszabálysértés jövőbeni elkerülése érdekében kiemelt figyelmet szükséges fordítani a személyes érintettség bejelentésére, a személyes érintettségre vonatkozó bejelentési kötelezettség elmulasztására és az érintett kizárására vonatkozó szabályoknak megfelelő eljárásra.</w:t>
      </w:r>
      <w:r w:rsidR="00234044">
        <w:rPr>
          <w:rFonts w:ascii="Arial" w:eastAsia="Calibri" w:hAnsi="Arial" w:cs="Arial"/>
          <w:b/>
          <w:color w:val="000000"/>
          <w:kern w:val="2"/>
          <w:sz w:val="22"/>
          <w:szCs w:val="22"/>
          <w:lang w:eastAsia="hu-HU"/>
          <w14:ligatures w14:val="standardContextual"/>
        </w:rPr>
        <w:t xml:space="preserve"> A fent nevezett körlevél tartalmát már a 2024. december 12-ei ülésen ismertettük, a Képviselő-testület ennek megfelelően járt el a polgármester tiszteletdíjának tárgyalása során.</w:t>
      </w:r>
    </w:p>
    <w:p w14:paraId="2C1AC091" w14:textId="77777777" w:rsidR="00827BC1" w:rsidRPr="00827BC1" w:rsidRDefault="00827BC1" w:rsidP="00846586">
      <w:pPr>
        <w:spacing w:after="2" w:line="225" w:lineRule="auto"/>
        <w:ind w:left="24" w:hanging="10"/>
        <w:jc w:val="both"/>
        <w:rPr>
          <w:rFonts w:ascii="Arial" w:eastAsia="Calibri" w:hAnsi="Arial" w:cs="Arial"/>
          <w:b/>
          <w:color w:val="000000"/>
          <w:kern w:val="2"/>
          <w:sz w:val="22"/>
          <w:szCs w:val="22"/>
          <w:lang w:eastAsia="hu-HU"/>
          <w14:ligatures w14:val="standardContextual"/>
        </w:rPr>
      </w:pPr>
    </w:p>
    <w:p w14:paraId="1AD9AE49" w14:textId="77777777" w:rsidR="00846586" w:rsidRPr="00846586" w:rsidRDefault="00846586" w:rsidP="00846586">
      <w:pPr>
        <w:spacing w:after="2" w:line="225" w:lineRule="auto"/>
        <w:ind w:left="24" w:hanging="10"/>
        <w:jc w:val="both"/>
        <w:rPr>
          <w:rFonts w:ascii="Arial" w:eastAsia="Calibri" w:hAnsi="Arial" w:cs="Arial"/>
          <w:color w:val="000000"/>
          <w:kern w:val="2"/>
          <w:sz w:val="22"/>
          <w:szCs w:val="22"/>
          <w:lang w:eastAsia="hu-HU"/>
          <w14:ligatures w14:val="standardContextual"/>
        </w:rPr>
      </w:pPr>
      <w:r w:rsidRPr="00827BC1">
        <w:rPr>
          <w:rFonts w:ascii="Arial" w:eastAsia="Calibri" w:hAnsi="Arial" w:cs="Arial"/>
          <w:b/>
          <w:color w:val="000000"/>
          <w:kern w:val="2"/>
          <w:sz w:val="22"/>
          <w:szCs w:val="22"/>
          <w:lang w:eastAsia="hu-HU"/>
          <w14:ligatures w14:val="standardContextual"/>
        </w:rPr>
        <w:t>3.</w:t>
      </w:r>
      <w:r w:rsidRPr="00846586">
        <w:rPr>
          <w:rFonts w:ascii="Arial" w:eastAsia="Calibri" w:hAnsi="Arial" w:cs="Arial"/>
          <w:color w:val="000000"/>
          <w:kern w:val="2"/>
          <w:sz w:val="22"/>
          <w:szCs w:val="22"/>
          <w:lang w:eastAsia="hu-HU"/>
          <w14:ligatures w14:val="standardContextual"/>
        </w:rPr>
        <w:t xml:space="preserve"> A kormányhivatal rendelkezésére álló nyilvántartás alapján megállapítható, hogy a képviselő-testület 2024. október 9. napján megtartott alakuló üléséről készült jegyzőkönyvet határidőn túl, 2024. november 18-án küldték meg a kormányhivatalnak a TFÍK felületen keresztül.</w:t>
      </w:r>
    </w:p>
    <w:p w14:paraId="2BFFF80B" w14:textId="4DF2E428" w:rsidR="00846586" w:rsidRPr="00846586" w:rsidRDefault="00827BC1" w:rsidP="00846586">
      <w:pPr>
        <w:spacing w:after="2" w:line="225" w:lineRule="auto"/>
        <w:ind w:left="24" w:hanging="10"/>
        <w:jc w:val="both"/>
        <w:rPr>
          <w:rFonts w:ascii="Arial" w:eastAsia="Calibri" w:hAnsi="Arial" w:cs="Arial"/>
          <w:color w:val="000000"/>
          <w:kern w:val="2"/>
          <w:sz w:val="22"/>
          <w:szCs w:val="22"/>
          <w:lang w:eastAsia="hu-HU"/>
          <w14:ligatures w14:val="standardContextual"/>
        </w:rPr>
      </w:pPr>
      <w:r>
        <w:rPr>
          <w:rFonts w:ascii="Arial" w:eastAsia="Calibri" w:hAnsi="Arial" w:cs="Arial"/>
          <w:color w:val="000000"/>
          <w:kern w:val="2"/>
          <w:sz w:val="22"/>
          <w:szCs w:val="22"/>
          <w:lang w:eastAsia="hu-HU"/>
          <w14:ligatures w14:val="standardContextual"/>
        </w:rPr>
        <w:t xml:space="preserve">Az </w:t>
      </w:r>
      <w:proofErr w:type="spellStart"/>
      <w:r>
        <w:rPr>
          <w:rFonts w:ascii="Arial" w:eastAsia="Calibri" w:hAnsi="Arial" w:cs="Arial"/>
          <w:color w:val="000000"/>
          <w:kern w:val="2"/>
          <w:sz w:val="22"/>
          <w:szCs w:val="22"/>
          <w:lang w:eastAsia="hu-HU"/>
          <w14:ligatures w14:val="standardContextual"/>
        </w:rPr>
        <w:t>Mötv</w:t>
      </w:r>
      <w:proofErr w:type="spellEnd"/>
      <w:r>
        <w:rPr>
          <w:rFonts w:ascii="Arial" w:eastAsia="Calibri" w:hAnsi="Arial" w:cs="Arial"/>
          <w:color w:val="000000"/>
          <w:kern w:val="2"/>
          <w:sz w:val="22"/>
          <w:szCs w:val="22"/>
          <w:lang w:eastAsia="hu-HU"/>
          <w14:ligatures w14:val="standardContextual"/>
        </w:rPr>
        <w:t>. 52. §</w:t>
      </w:r>
      <w:r w:rsidR="00846586" w:rsidRPr="00846586">
        <w:rPr>
          <w:rFonts w:ascii="Arial" w:eastAsia="Calibri" w:hAnsi="Arial" w:cs="Arial"/>
          <w:color w:val="000000"/>
          <w:kern w:val="2"/>
          <w:sz w:val="22"/>
          <w:szCs w:val="22"/>
          <w:lang w:eastAsia="hu-HU"/>
          <w14:ligatures w14:val="standardContextual"/>
        </w:rPr>
        <w:t xml:space="preserve"> (1) bekezdése kimondja, hogy a képviselő-testület üléséről jegyzőkönyvet kell készíteni, míg a (2) bekezdés rögzíti, hogy a jegyzőkönyvet a jegyző kormányrendeletben meghatározottak szerint köteles megküldeni a kormányhivatalnak.</w:t>
      </w:r>
    </w:p>
    <w:p w14:paraId="15DB8974" w14:textId="10996270" w:rsidR="00846586" w:rsidRPr="00846586" w:rsidRDefault="00846586" w:rsidP="00846586">
      <w:pPr>
        <w:spacing w:after="2" w:line="225" w:lineRule="auto"/>
        <w:ind w:left="24" w:hanging="10"/>
        <w:jc w:val="both"/>
        <w:rPr>
          <w:rFonts w:ascii="Arial" w:eastAsia="Calibri" w:hAnsi="Arial" w:cs="Arial"/>
          <w:color w:val="000000"/>
          <w:kern w:val="2"/>
          <w:sz w:val="22"/>
          <w:szCs w:val="22"/>
          <w:lang w:eastAsia="hu-HU"/>
          <w14:ligatures w14:val="standardContextual"/>
        </w:rPr>
      </w:pPr>
      <w:r w:rsidRPr="00846586">
        <w:rPr>
          <w:rFonts w:ascii="Arial" w:eastAsia="Calibri" w:hAnsi="Arial" w:cs="Arial"/>
          <w:color w:val="000000"/>
          <w:kern w:val="2"/>
          <w:sz w:val="22"/>
          <w:szCs w:val="22"/>
          <w:lang w:eastAsia="hu-HU"/>
          <w14:ligatures w14:val="standardContextual"/>
        </w:rPr>
        <w:t xml:space="preserve">A Nemzeti Jogszabálytárról szóló 338/2011. </w:t>
      </w:r>
      <w:r w:rsidR="00827BC1">
        <w:rPr>
          <w:rFonts w:ascii="Arial" w:eastAsia="Calibri" w:hAnsi="Arial" w:cs="Arial"/>
          <w:color w:val="000000"/>
          <w:kern w:val="2"/>
          <w:sz w:val="22"/>
          <w:szCs w:val="22"/>
          <w:lang w:eastAsia="hu-HU"/>
          <w14:ligatures w14:val="standardContextual"/>
        </w:rPr>
        <w:t>(XII. 29.) Korm. rendelet 8/</w:t>
      </w:r>
      <w:proofErr w:type="gramStart"/>
      <w:r w:rsidR="00827BC1">
        <w:rPr>
          <w:rFonts w:ascii="Arial" w:eastAsia="Calibri" w:hAnsi="Arial" w:cs="Arial"/>
          <w:color w:val="000000"/>
          <w:kern w:val="2"/>
          <w:sz w:val="22"/>
          <w:szCs w:val="22"/>
          <w:lang w:eastAsia="hu-HU"/>
          <w14:ligatures w14:val="standardContextual"/>
        </w:rPr>
        <w:t>A</w:t>
      </w:r>
      <w:proofErr w:type="gramEnd"/>
      <w:r w:rsidR="00827BC1">
        <w:rPr>
          <w:rFonts w:ascii="Arial" w:eastAsia="Calibri" w:hAnsi="Arial" w:cs="Arial"/>
          <w:color w:val="000000"/>
          <w:kern w:val="2"/>
          <w:sz w:val="22"/>
          <w:szCs w:val="22"/>
          <w:lang w:eastAsia="hu-HU"/>
          <w14:ligatures w14:val="standardContextual"/>
        </w:rPr>
        <w:t>. §</w:t>
      </w:r>
      <w:r w:rsidRPr="00846586">
        <w:rPr>
          <w:rFonts w:ascii="Arial" w:eastAsia="Calibri" w:hAnsi="Arial" w:cs="Arial"/>
          <w:color w:val="000000"/>
          <w:kern w:val="2"/>
          <w:sz w:val="22"/>
          <w:szCs w:val="22"/>
          <w:lang w:eastAsia="hu-HU"/>
          <w14:ligatures w14:val="standardContextual"/>
        </w:rPr>
        <w:t xml:space="preserve"> (5) bekezdése alapján a jegyző a helyi önkormányzat képviselő-testülete ülésének jegyzőkönyvét az ülést </w:t>
      </w:r>
      <w:proofErr w:type="spellStart"/>
      <w:r w:rsidRPr="00846586">
        <w:rPr>
          <w:rFonts w:ascii="Arial" w:eastAsia="Calibri" w:hAnsi="Arial" w:cs="Arial"/>
          <w:color w:val="000000"/>
          <w:kern w:val="2"/>
          <w:sz w:val="22"/>
          <w:szCs w:val="22"/>
          <w:lang w:eastAsia="hu-HU"/>
          <w14:ligatures w14:val="standardContextual"/>
        </w:rPr>
        <w:t>követó</w:t>
      </w:r>
      <w:proofErr w:type="spellEnd"/>
      <w:r w:rsidRPr="00846586">
        <w:rPr>
          <w:rFonts w:ascii="Arial" w:eastAsia="Calibri" w:hAnsi="Arial" w:cs="Arial"/>
          <w:color w:val="000000"/>
          <w:kern w:val="2"/>
          <w:sz w:val="22"/>
          <w:szCs w:val="22"/>
          <w:lang w:eastAsia="hu-HU"/>
          <w14:ligatures w14:val="standardContextual"/>
        </w:rPr>
        <w:t xml:space="preserve"> tizenöt napon belül a Törvényességi Felügyelet Írásbeli Kapcsolattartás Modul igénybevételével küldi meg a kormányhivatalnak.</w:t>
      </w:r>
    </w:p>
    <w:p w14:paraId="2B8A2FAE" w14:textId="2234D73F" w:rsidR="0036363A" w:rsidRPr="00827BC1" w:rsidRDefault="00846586" w:rsidP="00846586">
      <w:pPr>
        <w:spacing w:after="2" w:line="225" w:lineRule="auto"/>
        <w:ind w:left="24" w:hanging="10"/>
        <w:jc w:val="both"/>
        <w:rPr>
          <w:rFonts w:ascii="Arial" w:eastAsia="Calibri" w:hAnsi="Arial" w:cs="Arial"/>
          <w:b/>
          <w:color w:val="000000"/>
          <w:kern w:val="2"/>
          <w:sz w:val="22"/>
          <w:szCs w:val="22"/>
          <w:lang w:eastAsia="hu-HU"/>
          <w14:ligatures w14:val="standardContextual"/>
        </w:rPr>
      </w:pPr>
      <w:r w:rsidRPr="00827BC1">
        <w:rPr>
          <w:rFonts w:ascii="Arial" w:eastAsia="Calibri" w:hAnsi="Arial" w:cs="Arial"/>
          <w:b/>
          <w:color w:val="000000"/>
          <w:kern w:val="2"/>
          <w:sz w:val="22"/>
          <w:szCs w:val="22"/>
          <w:lang w:eastAsia="hu-HU"/>
          <w14:ligatures w14:val="standardContextual"/>
        </w:rPr>
        <w:t>A képviselő-testületi ülésekről készült jegyzőkönyvek késedelmes felterjesztése nehezíti a törvényességi felügyeleti munka elvégzését, ezért a jövőben a jegyzőkönyvek határidőben történő felterjesztésére kiemelt figyelmet kell fordítani.</w:t>
      </w:r>
    </w:p>
    <w:p w14:paraId="076714D6" w14:textId="6A59E03E" w:rsidR="00591428" w:rsidRPr="00382F0D" w:rsidRDefault="00591428" w:rsidP="00591428">
      <w:pPr>
        <w:ind w:right="159"/>
        <w:jc w:val="both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3514C2A5" w14:textId="6DCF70B5" w:rsidR="00ED57B6" w:rsidRDefault="00BC1CFA" w:rsidP="00BC1CFA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  <w:r w:rsidRPr="00D5795F">
        <w:rPr>
          <w:rFonts w:ascii="Arial" w:hAnsi="Arial" w:cs="Arial"/>
          <w:sz w:val="22"/>
          <w:szCs w:val="22"/>
        </w:rPr>
        <w:t>Kérjük a T. Képviselő-testületet, hogy – a fentiekre tekintettel - az alábbi határozati javaslatot, szíveskedjen</w:t>
      </w:r>
      <w:r w:rsidR="00234044">
        <w:rPr>
          <w:rFonts w:ascii="Arial" w:hAnsi="Arial" w:cs="Arial"/>
          <w:sz w:val="22"/>
          <w:szCs w:val="22"/>
        </w:rPr>
        <w:t xml:space="preserve"> elfogadni.</w:t>
      </w:r>
    </w:p>
    <w:p w14:paraId="39BC0B0D" w14:textId="77777777" w:rsidR="00702CCE" w:rsidRDefault="00702CCE" w:rsidP="00BC1CFA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</w:p>
    <w:p w14:paraId="26AF6729" w14:textId="77777777" w:rsidR="00D5795F" w:rsidRPr="00E55DDD" w:rsidRDefault="00D5795F" w:rsidP="00BC1CFA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</w:p>
    <w:p w14:paraId="743AC2BF" w14:textId="77777777" w:rsidR="00BC1CFA" w:rsidRPr="0062260C" w:rsidRDefault="00BC1CFA" w:rsidP="00BC1CFA">
      <w:pPr>
        <w:keepNext/>
        <w:tabs>
          <w:tab w:val="left" w:pos="2268"/>
        </w:tabs>
        <w:suppressAutoHyphens/>
        <w:autoSpaceDE w:val="0"/>
        <w:ind w:left="2268"/>
        <w:jc w:val="both"/>
        <w:outlineLvl w:val="0"/>
        <w:rPr>
          <w:rFonts w:ascii="Arial" w:hAnsi="Arial"/>
          <w:b/>
          <w:bCs/>
          <w:sz w:val="22"/>
          <w:szCs w:val="22"/>
          <w:u w:val="single"/>
          <w:lang w:val="x-none"/>
        </w:rPr>
      </w:pPr>
      <w:r w:rsidRPr="0062260C">
        <w:rPr>
          <w:rFonts w:ascii="Arial" w:hAnsi="Arial"/>
          <w:b/>
          <w:bCs/>
          <w:sz w:val="22"/>
          <w:szCs w:val="22"/>
          <w:u w:val="single"/>
          <w:lang w:val="x-none"/>
        </w:rPr>
        <w:t>H a t á r o z a t i    j a v a s l a t :</w:t>
      </w:r>
    </w:p>
    <w:p w14:paraId="0D4E1925" w14:textId="77777777" w:rsidR="00BC1CFA" w:rsidRPr="0062260C" w:rsidRDefault="00BC1CFA" w:rsidP="00BC1CFA">
      <w:pPr>
        <w:tabs>
          <w:tab w:val="left" w:pos="2268"/>
        </w:tabs>
        <w:suppressAutoHyphens/>
        <w:overflowPunct w:val="0"/>
        <w:autoSpaceDE w:val="0"/>
        <w:jc w:val="both"/>
        <w:textAlignment w:val="baseline"/>
        <w:rPr>
          <w:sz w:val="22"/>
          <w:szCs w:val="22"/>
        </w:rPr>
      </w:pPr>
    </w:p>
    <w:p w14:paraId="08274862" w14:textId="11472DF9" w:rsidR="00BC1CFA" w:rsidRPr="0062260C" w:rsidRDefault="0062260C" w:rsidP="00BC1CFA">
      <w:pPr>
        <w:widowControl w:val="0"/>
        <w:tabs>
          <w:tab w:val="left" w:pos="360"/>
          <w:tab w:val="left" w:pos="2268"/>
        </w:tabs>
        <w:suppressAutoHyphens/>
        <w:autoSpaceDE w:val="0"/>
        <w:ind w:left="2268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62260C">
        <w:rPr>
          <w:rFonts w:ascii="Arial" w:hAnsi="Arial" w:cs="Arial"/>
          <w:b/>
          <w:sz w:val="22"/>
          <w:szCs w:val="22"/>
          <w:u w:val="single"/>
        </w:rPr>
        <w:t>TOB/22/</w:t>
      </w:r>
      <w:r w:rsidR="001B40ED">
        <w:rPr>
          <w:rFonts w:ascii="Arial" w:hAnsi="Arial" w:cs="Arial"/>
          <w:b/>
          <w:sz w:val="22"/>
          <w:szCs w:val="22"/>
          <w:u w:val="single"/>
        </w:rPr>
        <w:t>1</w:t>
      </w:r>
      <w:r w:rsidR="006F6D15">
        <w:rPr>
          <w:rFonts w:ascii="Arial" w:hAnsi="Arial" w:cs="Arial"/>
          <w:b/>
          <w:sz w:val="22"/>
          <w:szCs w:val="22"/>
          <w:u w:val="single"/>
        </w:rPr>
        <w:t>62-1/2025</w:t>
      </w:r>
      <w:r w:rsidR="00BC1CFA" w:rsidRPr="0062260C">
        <w:rPr>
          <w:rFonts w:ascii="Arial" w:hAnsi="Arial" w:cs="Arial"/>
          <w:b/>
          <w:sz w:val="22"/>
          <w:szCs w:val="22"/>
          <w:u w:val="single"/>
        </w:rPr>
        <w:t>. számú szakmai segítségnyújtá</w:t>
      </w:r>
      <w:r w:rsidR="00D055A6">
        <w:rPr>
          <w:rFonts w:ascii="Arial" w:hAnsi="Arial" w:cs="Arial"/>
          <w:b/>
          <w:sz w:val="22"/>
          <w:szCs w:val="22"/>
          <w:u w:val="single"/>
        </w:rPr>
        <w:t>sban foglalt megállapítások</w:t>
      </w:r>
      <w:r w:rsidR="00BC1CFA" w:rsidRPr="0062260C">
        <w:rPr>
          <w:rFonts w:ascii="Arial" w:hAnsi="Arial" w:cs="Arial"/>
          <w:b/>
          <w:sz w:val="22"/>
          <w:szCs w:val="22"/>
          <w:u w:val="single"/>
        </w:rPr>
        <w:t xml:space="preserve"> elfogadására</w:t>
      </w:r>
    </w:p>
    <w:p w14:paraId="661083F5" w14:textId="77777777" w:rsidR="00BC1CFA" w:rsidRPr="0062260C" w:rsidRDefault="00BC1CFA" w:rsidP="00BC1CFA">
      <w:pPr>
        <w:tabs>
          <w:tab w:val="left" w:pos="2268"/>
        </w:tabs>
        <w:suppressAutoHyphens/>
        <w:overflowPunct w:val="0"/>
        <w:autoSpaceDE w:val="0"/>
        <w:ind w:left="2835"/>
        <w:jc w:val="both"/>
        <w:textAlignment w:val="baseline"/>
        <w:rPr>
          <w:rFonts w:ascii="Arial" w:hAnsi="Arial" w:cs="Arial"/>
          <w:b/>
          <w:color w:val="FF0000"/>
          <w:sz w:val="22"/>
          <w:szCs w:val="22"/>
        </w:rPr>
      </w:pPr>
    </w:p>
    <w:p w14:paraId="22A33C3A" w14:textId="5879B3CB" w:rsidR="00BC1CFA" w:rsidRPr="00234044" w:rsidRDefault="006F6D15" w:rsidP="00234044">
      <w:pPr>
        <w:tabs>
          <w:tab w:val="left" w:pos="2268"/>
        </w:tabs>
        <w:suppressAutoHyphens/>
        <w:overflowPunct w:val="0"/>
        <w:autoSpaceDE w:val="0"/>
        <w:ind w:left="2268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Alsónyék Község Önkormányzat</w:t>
      </w:r>
      <w:r w:rsidR="00BC1CFA" w:rsidRPr="0062260C">
        <w:rPr>
          <w:rFonts w:ascii="Arial" w:hAnsi="Arial" w:cs="Arial"/>
          <w:sz w:val="22"/>
          <w:szCs w:val="22"/>
        </w:rPr>
        <w:t xml:space="preserve"> Képviselő-testülete Magyarország helyi önkormányzatairól szóló 2011. évi CLXXXIX. törvény 133. § (3) bekezdésében foglaltakra figyelemmel a Tolna Vármegyei Kormányhivatal </w:t>
      </w:r>
      <w:r w:rsidR="0062260C" w:rsidRPr="0062260C">
        <w:rPr>
          <w:rFonts w:ascii="Arial" w:hAnsi="Arial" w:cs="Arial"/>
          <w:sz w:val="22"/>
          <w:szCs w:val="22"/>
        </w:rPr>
        <w:t>TOB/22/</w:t>
      </w:r>
      <w:r>
        <w:rPr>
          <w:rFonts w:ascii="Arial" w:hAnsi="Arial" w:cs="Arial"/>
          <w:sz w:val="22"/>
          <w:szCs w:val="22"/>
        </w:rPr>
        <w:t>162</w:t>
      </w:r>
      <w:r w:rsidR="001B40ED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1</w:t>
      </w:r>
      <w:r w:rsidR="0062260C" w:rsidRPr="0062260C">
        <w:rPr>
          <w:rFonts w:ascii="Arial" w:hAnsi="Arial" w:cs="Arial"/>
          <w:sz w:val="22"/>
          <w:szCs w:val="22"/>
        </w:rPr>
        <w:t>/202</w:t>
      </w:r>
      <w:r>
        <w:rPr>
          <w:rFonts w:ascii="Arial" w:hAnsi="Arial" w:cs="Arial"/>
          <w:sz w:val="22"/>
          <w:szCs w:val="22"/>
        </w:rPr>
        <w:t>5</w:t>
      </w:r>
      <w:r w:rsidR="001B40ED">
        <w:rPr>
          <w:rFonts w:ascii="Arial" w:hAnsi="Arial" w:cs="Arial"/>
          <w:sz w:val="22"/>
          <w:szCs w:val="22"/>
        </w:rPr>
        <w:t>.</w:t>
      </w:r>
      <w:r w:rsidR="0062260C" w:rsidRPr="0062260C">
        <w:rPr>
          <w:rFonts w:ascii="Arial" w:hAnsi="Arial" w:cs="Arial"/>
          <w:sz w:val="22"/>
          <w:szCs w:val="22"/>
        </w:rPr>
        <w:t xml:space="preserve"> </w:t>
      </w:r>
      <w:r w:rsidR="00BC1CFA" w:rsidRPr="0062260C">
        <w:rPr>
          <w:rFonts w:ascii="Arial" w:hAnsi="Arial" w:cs="Arial"/>
          <w:sz w:val="22"/>
          <w:szCs w:val="22"/>
        </w:rPr>
        <w:t xml:space="preserve">számú </w:t>
      </w:r>
      <w:r w:rsidR="00D055A6">
        <w:rPr>
          <w:rFonts w:ascii="Arial" w:hAnsi="Arial" w:cs="Arial"/>
          <w:sz w:val="22"/>
          <w:szCs w:val="22"/>
        </w:rPr>
        <w:t xml:space="preserve">szakmai </w:t>
      </w:r>
      <w:r w:rsidR="00BC1CFA" w:rsidRPr="0062260C">
        <w:rPr>
          <w:rFonts w:ascii="Arial" w:hAnsi="Arial" w:cs="Arial"/>
          <w:sz w:val="22"/>
          <w:szCs w:val="22"/>
        </w:rPr>
        <w:t>segítségnyújtásá</w:t>
      </w:r>
      <w:r w:rsidR="00904466">
        <w:rPr>
          <w:rFonts w:ascii="Arial" w:hAnsi="Arial" w:cs="Arial"/>
          <w:sz w:val="22"/>
          <w:szCs w:val="22"/>
        </w:rPr>
        <w:t>ban foglaltakkal</w:t>
      </w:r>
      <w:r w:rsidR="00BC1CFA" w:rsidRPr="0062260C">
        <w:rPr>
          <w:rFonts w:ascii="Arial" w:hAnsi="Arial" w:cs="Arial"/>
          <w:sz w:val="22"/>
          <w:szCs w:val="22"/>
        </w:rPr>
        <w:t xml:space="preserve"> – melyet </w:t>
      </w:r>
      <w:r>
        <w:rPr>
          <w:rFonts w:ascii="Arial" w:hAnsi="Arial" w:cs="Arial"/>
          <w:sz w:val="22"/>
          <w:szCs w:val="22"/>
        </w:rPr>
        <w:t>Alsónyék Község Önkormányzat</w:t>
      </w:r>
      <w:r w:rsidR="00904466">
        <w:rPr>
          <w:rFonts w:ascii="Arial" w:hAnsi="Arial" w:cs="Arial"/>
          <w:sz w:val="22"/>
          <w:szCs w:val="22"/>
        </w:rPr>
        <w:t>a Képviselő-testületének jogszerű működése céljából tett</w:t>
      </w:r>
      <w:r w:rsidR="00BC1CFA" w:rsidRPr="0062260C">
        <w:rPr>
          <w:rFonts w:ascii="Arial" w:hAnsi="Arial" w:cs="Arial"/>
          <w:sz w:val="22"/>
          <w:szCs w:val="22"/>
        </w:rPr>
        <w:t xml:space="preserve"> – egyetért, azt elfogadja.</w:t>
      </w:r>
      <w:r w:rsidR="00234044" w:rsidRPr="00827BC1">
        <w:rPr>
          <w:rFonts w:ascii="Arial" w:eastAsia="Calibri" w:hAnsi="Arial" w:cs="Arial"/>
          <w:b/>
          <w:color w:val="000000"/>
          <w:kern w:val="2"/>
          <w:sz w:val="22"/>
          <w:szCs w:val="22"/>
          <w:lang w:eastAsia="hu-HU"/>
          <w14:ligatures w14:val="standardContextual"/>
        </w:rPr>
        <w:t xml:space="preserve"> </w:t>
      </w:r>
      <w:r w:rsidR="00234044" w:rsidRPr="00234044">
        <w:rPr>
          <w:rFonts w:ascii="Arial" w:eastAsia="Calibri" w:hAnsi="Arial" w:cs="Arial"/>
          <w:color w:val="000000"/>
          <w:kern w:val="2"/>
          <w:sz w:val="22"/>
          <w:szCs w:val="22"/>
          <w:lang w:eastAsia="hu-HU"/>
          <w14:ligatures w14:val="standardContextual"/>
        </w:rPr>
        <w:t xml:space="preserve">A </w:t>
      </w:r>
      <w:r w:rsidR="00234044" w:rsidRPr="00234044">
        <w:rPr>
          <w:rFonts w:ascii="Arial" w:eastAsia="Calibri" w:hAnsi="Arial" w:cs="Arial"/>
          <w:color w:val="000000"/>
          <w:kern w:val="2"/>
          <w:sz w:val="22"/>
          <w:szCs w:val="22"/>
          <w:lang w:eastAsia="hu-HU"/>
          <w14:ligatures w14:val="standardContextual"/>
        </w:rPr>
        <w:t>jogszabálysértés jövőbeni elkerülése érdekében kiemelt figyelmet</w:t>
      </w:r>
      <w:r w:rsidR="00234044" w:rsidRPr="00234044">
        <w:rPr>
          <w:rFonts w:ascii="Arial" w:eastAsia="Calibri" w:hAnsi="Arial" w:cs="Arial"/>
          <w:color w:val="000000"/>
          <w:kern w:val="2"/>
          <w:sz w:val="22"/>
          <w:szCs w:val="22"/>
          <w:lang w:eastAsia="hu-HU"/>
          <w14:ligatures w14:val="standardContextual"/>
        </w:rPr>
        <w:t xml:space="preserve"> fordít a fent hivatkozott számú szakmai segítségnyújtásban foglaltakra.</w:t>
      </w:r>
    </w:p>
    <w:p w14:paraId="6B4A37F6" w14:textId="77777777" w:rsidR="00BC1CFA" w:rsidRPr="0062260C" w:rsidRDefault="00BC1CFA" w:rsidP="00BC1CFA">
      <w:pPr>
        <w:tabs>
          <w:tab w:val="left" w:pos="2268"/>
        </w:tabs>
        <w:suppressAutoHyphens/>
        <w:overflowPunct w:val="0"/>
        <w:autoSpaceDE w:val="0"/>
        <w:ind w:left="2268"/>
        <w:jc w:val="both"/>
        <w:textAlignment w:val="baseline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1951CFBB" w14:textId="138BAF15" w:rsidR="00BC1CFA" w:rsidRPr="0062260C" w:rsidRDefault="00BC1CFA" w:rsidP="00BC1CFA">
      <w:pPr>
        <w:tabs>
          <w:tab w:val="left" w:pos="2268"/>
          <w:tab w:val="left" w:pos="3261"/>
        </w:tabs>
        <w:suppressAutoHyphens/>
        <w:overflowPunct w:val="0"/>
        <w:autoSpaceDE w:val="0"/>
        <w:ind w:left="2268"/>
        <w:jc w:val="both"/>
        <w:textAlignment w:val="baseline"/>
        <w:rPr>
          <w:rFonts w:ascii="Arial" w:hAnsi="Arial" w:cs="Arial"/>
          <w:sz w:val="22"/>
          <w:szCs w:val="22"/>
        </w:rPr>
      </w:pPr>
      <w:r w:rsidRPr="0062260C">
        <w:rPr>
          <w:rFonts w:ascii="Arial" w:hAnsi="Arial" w:cs="Arial"/>
          <w:i/>
          <w:sz w:val="22"/>
          <w:szCs w:val="22"/>
        </w:rPr>
        <w:t>Határidő:</w:t>
      </w:r>
      <w:r w:rsidRPr="0062260C">
        <w:rPr>
          <w:rFonts w:ascii="Arial" w:hAnsi="Arial" w:cs="Arial"/>
          <w:sz w:val="22"/>
          <w:szCs w:val="22"/>
        </w:rPr>
        <w:t xml:space="preserve"> </w:t>
      </w:r>
      <w:r w:rsidR="00904466">
        <w:rPr>
          <w:rFonts w:ascii="Arial" w:hAnsi="Arial" w:cs="Arial"/>
          <w:sz w:val="22"/>
          <w:szCs w:val="22"/>
        </w:rPr>
        <w:t>2025</w:t>
      </w:r>
      <w:r w:rsidR="001B40ED">
        <w:rPr>
          <w:rFonts w:ascii="Arial" w:hAnsi="Arial" w:cs="Arial"/>
          <w:sz w:val="22"/>
          <w:szCs w:val="22"/>
        </w:rPr>
        <w:t xml:space="preserve">. </w:t>
      </w:r>
      <w:r w:rsidR="00904466">
        <w:rPr>
          <w:rFonts w:ascii="Arial" w:hAnsi="Arial" w:cs="Arial"/>
          <w:sz w:val="22"/>
          <w:szCs w:val="22"/>
        </w:rPr>
        <w:t>február 15.</w:t>
      </w:r>
    </w:p>
    <w:p w14:paraId="729AFA0B" w14:textId="21E1C5E6" w:rsidR="00BC1CFA" w:rsidRPr="0062260C" w:rsidRDefault="00BC1CFA" w:rsidP="00BC1CFA">
      <w:pPr>
        <w:tabs>
          <w:tab w:val="left" w:pos="2268"/>
        </w:tabs>
        <w:overflowPunct w:val="0"/>
        <w:autoSpaceDE w:val="0"/>
        <w:ind w:left="2268"/>
        <w:jc w:val="both"/>
        <w:textAlignment w:val="baseline"/>
        <w:rPr>
          <w:rFonts w:ascii="Arial" w:hAnsi="Arial" w:cs="Arial"/>
          <w:sz w:val="22"/>
          <w:szCs w:val="22"/>
        </w:rPr>
      </w:pPr>
      <w:r w:rsidRPr="0062260C">
        <w:rPr>
          <w:rFonts w:ascii="Arial" w:hAnsi="Arial" w:cs="Arial"/>
          <w:i/>
          <w:sz w:val="22"/>
          <w:szCs w:val="22"/>
        </w:rPr>
        <w:t>Felelős</w:t>
      </w:r>
      <w:proofErr w:type="gramStart"/>
      <w:r w:rsidRPr="0062260C">
        <w:rPr>
          <w:rFonts w:ascii="Arial" w:hAnsi="Arial" w:cs="Arial"/>
          <w:sz w:val="22"/>
          <w:szCs w:val="22"/>
        </w:rPr>
        <w:t xml:space="preserve">:   </w:t>
      </w:r>
      <w:r w:rsidR="001B40ED">
        <w:rPr>
          <w:rFonts w:ascii="Arial" w:hAnsi="Arial" w:cs="Arial"/>
          <w:sz w:val="22"/>
          <w:szCs w:val="22"/>
        </w:rPr>
        <w:t>d</w:t>
      </w:r>
      <w:r w:rsidRPr="0062260C">
        <w:rPr>
          <w:rFonts w:ascii="Arial" w:hAnsi="Arial" w:cs="Arial"/>
          <w:sz w:val="22"/>
          <w:szCs w:val="22"/>
        </w:rPr>
        <w:t>r.</w:t>
      </w:r>
      <w:proofErr w:type="gramEnd"/>
      <w:r w:rsidRPr="0062260C">
        <w:rPr>
          <w:rFonts w:ascii="Arial" w:hAnsi="Arial" w:cs="Arial"/>
          <w:sz w:val="22"/>
          <w:szCs w:val="22"/>
        </w:rPr>
        <w:t xml:space="preserve"> Firle-Paksi Anna aljegyző</w:t>
      </w:r>
    </w:p>
    <w:p w14:paraId="3E777248" w14:textId="31D96EE5" w:rsidR="00BC1CFA" w:rsidRPr="0062260C" w:rsidRDefault="00BC1CFA" w:rsidP="00BC1CFA">
      <w:pPr>
        <w:tabs>
          <w:tab w:val="left" w:pos="2268"/>
        </w:tabs>
        <w:overflowPunct w:val="0"/>
        <w:autoSpaceDE w:val="0"/>
        <w:ind w:left="2268"/>
        <w:jc w:val="both"/>
        <w:textAlignment w:val="baseline"/>
        <w:rPr>
          <w:rFonts w:ascii="Arial" w:hAnsi="Arial" w:cs="Arial"/>
          <w:sz w:val="22"/>
          <w:szCs w:val="22"/>
        </w:rPr>
      </w:pPr>
      <w:r w:rsidRPr="0062260C">
        <w:rPr>
          <w:rFonts w:ascii="Arial" w:hAnsi="Arial" w:cs="Arial"/>
          <w:i/>
          <w:sz w:val="22"/>
          <w:szCs w:val="22"/>
        </w:rPr>
        <w:t xml:space="preserve">               </w:t>
      </w:r>
      <w:r w:rsidRPr="0062260C">
        <w:rPr>
          <w:rFonts w:ascii="Arial" w:hAnsi="Arial" w:cs="Arial"/>
          <w:sz w:val="22"/>
          <w:szCs w:val="22"/>
        </w:rPr>
        <w:t>(a határozat megküldéséért)</w:t>
      </w:r>
    </w:p>
    <w:p w14:paraId="7D8003BB" w14:textId="331C1425" w:rsidR="0062260C" w:rsidRPr="0062260C" w:rsidRDefault="0062260C" w:rsidP="00BC1CFA">
      <w:pPr>
        <w:tabs>
          <w:tab w:val="left" w:pos="2268"/>
        </w:tabs>
        <w:overflowPunct w:val="0"/>
        <w:autoSpaceDE w:val="0"/>
        <w:ind w:left="2268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573DA8FB" w14:textId="3A57D122" w:rsidR="0062260C" w:rsidRPr="0062260C" w:rsidRDefault="0062260C" w:rsidP="00BC1CFA">
      <w:pPr>
        <w:tabs>
          <w:tab w:val="left" w:pos="2268"/>
        </w:tabs>
        <w:overflowPunct w:val="0"/>
        <w:autoSpaceDE w:val="0"/>
        <w:ind w:left="2268"/>
        <w:jc w:val="both"/>
        <w:textAlignment w:val="baseline"/>
        <w:rPr>
          <w:rFonts w:ascii="Arial" w:hAnsi="Arial" w:cs="Arial"/>
          <w:sz w:val="22"/>
          <w:szCs w:val="22"/>
        </w:rPr>
      </w:pPr>
      <w:r w:rsidRPr="0062260C">
        <w:rPr>
          <w:rFonts w:ascii="Arial" w:hAnsi="Arial" w:cs="Arial"/>
          <w:i/>
          <w:sz w:val="22"/>
          <w:szCs w:val="22"/>
        </w:rPr>
        <w:t>Határozatról értesül:</w:t>
      </w:r>
      <w:r w:rsidRPr="0062260C">
        <w:rPr>
          <w:rFonts w:ascii="Arial" w:hAnsi="Arial" w:cs="Arial"/>
          <w:sz w:val="22"/>
          <w:szCs w:val="22"/>
        </w:rPr>
        <w:t xml:space="preserve"> Tolna Vármegyei Kormányhivatal</w:t>
      </w:r>
    </w:p>
    <w:p w14:paraId="03CDE034" w14:textId="181A64C6" w:rsidR="00ED57B6" w:rsidRDefault="0062260C" w:rsidP="0038004D">
      <w:pPr>
        <w:tabs>
          <w:tab w:val="left" w:pos="2268"/>
        </w:tabs>
        <w:overflowPunct w:val="0"/>
        <w:autoSpaceDE w:val="0"/>
        <w:ind w:left="2268"/>
        <w:jc w:val="both"/>
        <w:textAlignment w:val="baseline"/>
        <w:rPr>
          <w:rFonts w:ascii="Arial" w:hAnsi="Arial" w:cs="Arial"/>
          <w:sz w:val="22"/>
          <w:szCs w:val="22"/>
        </w:rPr>
      </w:pPr>
      <w:r w:rsidRPr="0062260C">
        <w:rPr>
          <w:rFonts w:ascii="Arial" w:hAnsi="Arial" w:cs="Arial"/>
          <w:i/>
          <w:sz w:val="22"/>
          <w:szCs w:val="22"/>
        </w:rPr>
        <w:tab/>
      </w:r>
      <w:r w:rsidRPr="0062260C">
        <w:rPr>
          <w:rFonts w:ascii="Arial" w:hAnsi="Arial" w:cs="Arial"/>
          <w:i/>
          <w:sz w:val="22"/>
          <w:szCs w:val="22"/>
        </w:rPr>
        <w:tab/>
      </w:r>
      <w:r w:rsidRPr="0062260C">
        <w:rPr>
          <w:rFonts w:ascii="Arial" w:hAnsi="Arial" w:cs="Arial"/>
          <w:i/>
          <w:sz w:val="22"/>
          <w:szCs w:val="22"/>
        </w:rPr>
        <w:tab/>
        <w:t xml:space="preserve"> </w:t>
      </w:r>
      <w:r w:rsidRPr="0062260C">
        <w:rPr>
          <w:rFonts w:ascii="Arial" w:hAnsi="Arial" w:cs="Arial"/>
          <w:sz w:val="22"/>
          <w:szCs w:val="22"/>
        </w:rPr>
        <w:t>Irattár</w:t>
      </w:r>
    </w:p>
    <w:p w14:paraId="2A793ED4" w14:textId="7E00B4C8" w:rsidR="002B70FD" w:rsidRPr="00ED57B6" w:rsidRDefault="002B70FD" w:rsidP="0038004D">
      <w:pPr>
        <w:tabs>
          <w:tab w:val="left" w:pos="2268"/>
        </w:tabs>
        <w:overflowPunct w:val="0"/>
        <w:autoSpaceDE w:val="0"/>
        <w:ind w:left="2268"/>
        <w:jc w:val="both"/>
        <w:textAlignment w:val="baseline"/>
        <w:rPr>
          <w:rFonts w:ascii="Arial" w:hAnsi="Arial" w:cs="Arial"/>
          <w:sz w:val="22"/>
          <w:szCs w:val="22"/>
        </w:rPr>
      </w:pPr>
    </w:p>
    <w:sectPr w:rsidR="002B70FD" w:rsidRPr="00ED57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MS Gothic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CAB3269"/>
    <w:multiLevelType w:val="hybridMultilevel"/>
    <w:tmpl w:val="60503C8A"/>
    <w:lvl w:ilvl="0" w:tplc="FA90F80C">
      <w:start w:val="1"/>
      <w:numFmt w:val="upperRoman"/>
      <w:lvlText w:val="%1."/>
      <w:lvlJc w:val="left"/>
      <w:pPr>
        <w:ind w:left="765" w:hanging="72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125" w:hanging="360"/>
      </w:pPr>
    </w:lvl>
    <w:lvl w:ilvl="2" w:tplc="040E001B" w:tentative="1">
      <w:start w:val="1"/>
      <w:numFmt w:val="lowerRoman"/>
      <w:lvlText w:val="%3."/>
      <w:lvlJc w:val="right"/>
      <w:pPr>
        <w:ind w:left="1845" w:hanging="180"/>
      </w:pPr>
    </w:lvl>
    <w:lvl w:ilvl="3" w:tplc="040E000F" w:tentative="1">
      <w:start w:val="1"/>
      <w:numFmt w:val="decimal"/>
      <w:lvlText w:val="%4."/>
      <w:lvlJc w:val="left"/>
      <w:pPr>
        <w:ind w:left="2565" w:hanging="360"/>
      </w:pPr>
    </w:lvl>
    <w:lvl w:ilvl="4" w:tplc="040E0019" w:tentative="1">
      <w:start w:val="1"/>
      <w:numFmt w:val="lowerLetter"/>
      <w:lvlText w:val="%5."/>
      <w:lvlJc w:val="left"/>
      <w:pPr>
        <w:ind w:left="3285" w:hanging="360"/>
      </w:pPr>
    </w:lvl>
    <w:lvl w:ilvl="5" w:tplc="040E001B" w:tentative="1">
      <w:start w:val="1"/>
      <w:numFmt w:val="lowerRoman"/>
      <w:lvlText w:val="%6."/>
      <w:lvlJc w:val="right"/>
      <w:pPr>
        <w:ind w:left="4005" w:hanging="180"/>
      </w:pPr>
    </w:lvl>
    <w:lvl w:ilvl="6" w:tplc="040E000F" w:tentative="1">
      <w:start w:val="1"/>
      <w:numFmt w:val="decimal"/>
      <w:lvlText w:val="%7."/>
      <w:lvlJc w:val="left"/>
      <w:pPr>
        <w:ind w:left="4725" w:hanging="360"/>
      </w:pPr>
    </w:lvl>
    <w:lvl w:ilvl="7" w:tplc="040E0019" w:tentative="1">
      <w:start w:val="1"/>
      <w:numFmt w:val="lowerLetter"/>
      <w:lvlText w:val="%8."/>
      <w:lvlJc w:val="left"/>
      <w:pPr>
        <w:ind w:left="5445" w:hanging="360"/>
      </w:pPr>
    </w:lvl>
    <w:lvl w:ilvl="8" w:tplc="040E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245474F7"/>
    <w:multiLevelType w:val="multilevel"/>
    <w:tmpl w:val="EEC4677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83" w:hanging="360"/>
      </w:pPr>
    </w:lvl>
    <w:lvl w:ilvl="2">
      <w:start w:val="1"/>
      <w:numFmt w:val="decimal"/>
      <w:isLgl/>
      <w:lvlText w:val="%1.%2.%3."/>
      <w:lvlJc w:val="left"/>
      <w:pPr>
        <w:ind w:left="766" w:hanging="720"/>
      </w:pPr>
    </w:lvl>
    <w:lvl w:ilvl="3">
      <w:start w:val="1"/>
      <w:numFmt w:val="decimal"/>
      <w:isLgl/>
      <w:lvlText w:val="%1.%2.%3.%4."/>
      <w:lvlJc w:val="left"/>
      <w:pPr>
        <w:ind w:left="789" w:hanging="720"/>
      </w:pPr>
    </w:lvl>
    <w:lvl w:ilvl="4">
      <w:start w:val="1"/>
      <w:numFmt w:val="decimal"/>
      <w:isLgl/>
      <w:lvlText w:val="%1.%2.%3.%4.%5."/>
      <w:lvlJc w:val="left"/>
      <w:pPr>
        <w:ind w:left="1172" w:hanging="1080"/>
      </w:pPr>
    </w:lvl>
    <w:lvl w:ilvl="5">
      <w:start w:val="1"/>
      <w:numFmt w:val="decimal"/>
      <w:isLgl/>
      <w:lvlText w:val="%1.%2.%3.%4.%5.%6."/>
      <w:lvlJc w:val="left"/>
      <w:pPr>
        <w:ind w:left="1195" w:hanging="1080"/>
      </w:pPr>
    </w:lvl>
    <w:lvl w:ilvl="6">
      <w:start w:val="1"/>
      <w:numFmt w:val="decimal"/>
      <w:isLgl/>
      <w:lvlText w:val="%1.%2.%3.%4.%5.%6.%7."/>
      <w:lvlJc w:val="left"/>
      <w:pPr>
        <w:ind w:left="1578" w:hanging="1440"/>
      </w:pPr>
    </w:lvl>
    <w:lvl w:ilvl="7">
      <w:start w:val="1"/>
      <w:numFmt w:val="decimal"/>
      <w:isLgl/>
      <w:lvlText w:val="%1.%2.%3.%4.%5.%6.%7.%8."/>
      <w:lvlJc w:val="left"/>
      <w:pPr>
        <w:ind w:left="1601" w:hanging="1440"/>
      </w:pPr>
    </w:lvl>
    <w:lvl w:ilvl="8">
      <w:start w:val="1"/>
      <w:numFmt w:val="decimal"/>
      <w:isLgl/>
      <w:lvlText w:val="%1.%2.%3.%4.%5.%6.%7.%8.%9."/>
      <w:lvlJc w:val="left"/>
      <w:pPr>
        <w:ind w:left="1984" w:hanging="1800"/>
      </w:pPr>
    </w:lvl>
  </w:abstractNum>
  <w:abstractNum w:abstractNumId="5" w15:restartNumberingAfterBreak="0">
    <w:nsid w:val="39C27D62"/>
    <w:multiLevelType w:val="hybridMultilevel"/>
    <w:tmpl w:val="D53AB546"/>
    <w:lvl w:ilvl="0" w:tplc="040E0017">
      <w:start w:val="1"/>
      <w:numFmt w:val="lowerLetter"/>
      <w:lvlText w:val="%1)"/>
      <w:lvlJc w:val="left"/>
      <w:pPr>
        <w:ind w:left="855" w:hanging="360"/>
      </w:pPr>
    </w:lvl>
    <w:lvl w:ilvl="1" w:tplc="040E0019" w:tentative="1">
      <w:start w:val="1"/>
      <w:numFmt w:val="lowerLetter"/>
      <w:lvlText w:val="%2."/>
      <w:lvlJc w:val="left"/>
      <w:pPr>
        <w:ind w:left="1575" w:hanging="360"/>
      </w:pPr>
    </w:lvl>
    <w:lvl w:ilvl="2" w:tplc="040E001B" w:tentative="1">
      <w:start w:val="1"/>
      <w:numFmt w:val="lowerRoman"/>
      <w:lvlText w:val="%3."/>
      <w:lvlJc w:val="right"/>
      <w:pPr>
        <w:ind w:left="2295" w:hanging="180"/>
      </w:pPr>
    </w:lvl>
    <w:lvl w:ilvl="3" w:tplc="040E000F" w:tentative="1">
      <w:start w:val="1"/>
      <w:numFmt w:val="decimal"/>
      <w:lvlText w:val="%4."/>
      <w:lvlJc w:val="left"/>
      <w:pPr>
        <w:ind w:left="3015" w:hanging="360"/>
      </w:pPr>
    </w:lvl>
    <w:lvl w:ilvl="4" w:tplc="040E0019" w:tentative="1">
      <w:start w:val="1"/>
      <w:numFmt w:val="lowerLetter"/>
      <w:lvlText w:val="%5."/>
      <w:lvlJc w:val="left"/>
      <w:pPr>
        <w:ind w:left="3735" w:hanging="360"/>
      </w:pPr>
    </w:lvl>
    <w:lvl w:ilvl="5" w:tplc="040E001B" w:tentative="1">
      <w:start w:val="1"/>
      <w:numFmt w:val="lowerRoman"/>
      <w:lvlText w:val="%6."/>
      <w:lvlJc w:val="right"/>
      <w:pPr>
        <w:ind w:left="4455" w:hanging="180"/>
      </w:pPr>
    </w:lvl>
    <w:lvl w:ilvl="6" w:tplc="040E000F" w:tentative="1">
      <w:start w:val="1"/>
      <w:numFmt w:val="decimal"/>
      <w:lvlText w:val="%7."/>
      <w:lvlJc w:val="left"/>
      <w:pPr>
        <w:ind w:left="5175" w:hanging="360"/>
      </w:pPr>
    </w:lvl>
    <w:lvl w:ilvl="7" w:tplc="040E0019" w:tentative="1">
      <w:start w:val="1"/>
      <w:numFmt w:val="lowerLetter"/>
      <w:lvlText w:val="%8."/>
      <w:lvlJc w:val="left"/>
      <w:pPr>
        <w:ind w:left="5895" w:hanging="360"/>
      </w:pPr>
    </w:lvl>
    <w:lvl w:ilvl="8" w:tplc="040E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427F36A0"/>
    <w:multiLevelType w:val="hybridMultilevel"/>
    <w:tmpl w:val="19C26B0A"/>
    <w:lvl w:ilvl="0" w:tplc="E9DA180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 w15:restartNumberingAfterBreak="0">
    <w:nsid w:val="42F72E63"/>
    <w:multiLevelType w:val="hybridMultilevel"/>
    <w:tmpl w:val="11A08B40"/>
    <w:lvl w:ilvl="0" w:tplc="B8F2A95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896697"/>
    <w:multiLevelType w:val="hybridMultilevel"/>
    <w:tmpl w:val="DF8225DC"/>
    <w:lvl w:ilvl="0" w:tplc="F67EDDEA">
      <w:start w:val="1"/>
      <w:numFmt w:val="lowerLetter"/>
      <w:lvlText w:val="%1)"/>
      <w:lvlJc w:val="left"/>
      <w:pPr>
        <w:ind w:left="8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DF08D620">
      <w:start w:val="1"/>
      <w:numFmt w:val="lowerLetter"/>
      <w:lvlText w:val="%2"/>
      <w:lvlJc w:val="left"/>
      <w:pPr>
        <w:ind w:left="116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43C65B6C">
      <w:start w:val="1"/>
      <w:numFmt w:val="lowerRoman"/>
      <w:lvlText w:val="%3"/>
      <w:lvlJc w:val="left"/>
      <w:pPr>
        <w:ind w:left="188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9FCE1596">
      <w:start w:val="1"/>
      <w:numFmt w:val="decimal"/>
      <w:lvlText w:val="%4"/>
      <w:lvlJc w:val="left"/>
      <w:pPr>
        <w:ind w:left="260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71484C3C">
      <w:start w:val="1"/>
      <w:numFmt w:val="lowerLetter"/>
      <w:lvlText w:val="%5"/>
      <w:lvlJc w:val="left"/>
      <w:pPr>
        <w:ind w:left="332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179038C8">
      <w:start w:val="1"/>
      <w:numFmt w:val="lowerRoman"/>
      <w:lvlText w:val="%6"/>
      <w:lvlJc w:val="left"/>
      <w:pPr>
        <w:ind w:left="404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C012E866">
      <w:start w:val="1"/>
      <w:numFmt w:val="decimal"/>
      <w:lvlText w:val="%7"/>
      <w:lvlJc w:val="left"/>
      <w:pPr>
        <w:ind w:left="476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1F86C966">
      <w:start w:val="1"/>
      <w:numFmt w:val="lowerLetter"/>
      <w:lvlText w:val="%8"/>
      <w:lvlJc w:val="left"/>
      <w:pPr>
        <w:ind w:left="548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DD78C9F8">
      <w:start w:val="1"/>
      <w:numFmt w:val="lowerRoman"/>
      <w:lvlText w:val="%9"/>
      <w:lvlJc w:val="left"/>
      <w:pPr>
        <w:ind w:left="620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77722503"/>
    <w:multiLevelType w:val="hybridMultilevel"/>
    <w:tmpl w:val="509CEBAA"/>
    <w:lvl w:ilvl="0" w:tplc="7318DC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9E0073"/>
    <w:multiLevelType w:val="hybridMultilevel"/>
    <w:tmpl w:val="E44E34A2"/>
    <w:lvl w:ilvl="0" w:tplc="F144875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0"/>
  </w:num>
  <w:num w:numId="5">
    <w:abstractNumId w:val="1"/>
  </w:num>
  <w:num w:numId="6">
    <w:abstractNumId w:val="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EEA"/>
    <w:rsid w:val="00020BC1"/>
    <w:rsid w:val="00021E58"/>
    <w:rsid w:val="00031166"/>
    <w:rsid w:val="00032A7E"/>
    <w:rsid w:val="00046BA8"/>
    <w:rsid w:val="000702F3"/>
    <w:rsid w:val="00080830"/>
    <w:rsid w:val="00087B4F"/>
    <w:rsid w:val="00094E78"/>
    <w:rsid w:val="000A2F65"/>
    <w:rsid w:val="000A492C"/>
    <w:rsid w:val="000A6B64"/>
    <w:rsid w:val="000B204E"/>
    <w:rsid w:val="000B7D1B"/>
    <w:rsid w:val="000C7430"/>
    <w:rsid w:val="000E1B63"/>
    <w:rsid w:val="001171AB"/>
    <w:rsid w:val="0012008B"/>
    <w:rsid w:val="0014710A"/>
    <w:rsid w:val="00180030"/>
    <w:rsid w:val="00186F8E"/>
    <w:rsid w:val="001B40ED"/>
    <w:rsid w:val="001D1442"/>
    <w:rsid w:val="001D3DD9"/>
    <w:rsid w:val="00200AC3"/>
    <w:rsid w:val="0021070F"/>
    <w:rsid w:val="002113DB"/>
    <w:rsid w:val="00217B18"/>
    <w:rsid w:val="002229E2"/>
    <w:rsid w:val="00234044"/>
    <w:rsid w:val="00252B83"/>
    <w:rsid w:val="00263092"/>
    <w:rsid w:val="002654BE"/>
    <w:rsid w:val="0027452F"/>
    <w:rsid w:val="00280CCA"/>
    <w:rsid w:val="00282BC7"/>
    <w:rsid w:val="002B154F"/>
    <w:rsid w:val="002B3157"/>
    <w:rsid w:val="002B3C68"/>
    <w:rsid w:val="002B5FF4"/>
    <w:rsid w:val="002B70FD"/>
    <w:rsid w:val="002C1D52"/>
    <w:rsid w:val="002F0CDD"/>
    <w:rsid w:val="00310CE9"/>
    <w:rsid w:val="0032605A"/>
    <w:rsid w:val="00332C16"/>
    <w:rsid w:val="0036363A"/>
    <w:rsid w:val="0036729E"/>
    <w:rsid w:val="00376FF0"/>
    <w:rsid w:val="0038004D"/>
    <w:rsid w:val="00382F0D"/>
    <w:rsid w:val="0039783E"/>
    <w:rsid w:val="003C1C40"/>
    <w:rsid w:val="003D6177"/>
    <w:rsid w:val="003F3BDB"/>
    <w:rsid w:val="003F5633"/>
    <w:rsid w:val="00401152"/>
    <w:rsid w:val="00405270"/>
    <w:rsid w:val="00410FD5"/>
    <w:rsid w:val="0042566B"/>
    <w:rsid w:val="00427832"/>
    <w:rsid w:val="00427B5E"/>
    <w:rsid w:val="004400D8"/>
    <w:rsid w:val="00446507"/>
    <w:rsid w:val="00453F14"/>
    <w:rsid w:val="004569F8"/>
    <w:rsid w:val="00470B4D"/>
    <w:rsid w:val="004B7EC6"/>
    <w:rsid w:val="004E04CF"/>
    <w:rsid w:val="004E0B60"/>
    <w:rsid w:val="004E7E6C"/>
    <w:rsid w:val="005009E1"/>
    <w:rsid w:val="00503247"/>
    <w:rsid w:val="00517148"/>
    <w:rsid w:val="00523FB3"/>
    <w:rsid w:val="00531093"/>
    <w:rsid w:val="0053550E"/>
    <w:rsid w:val="005631D1"/>
    <w:rsid w:val="00571664"/>
    <w:rsid w:val="00573E17"/>
    <w:rsid w:val="00583BCD"/>
    <w:rsid w:val="00591428"/>
    <w:rsid w:val="00593729"/>
    <w:rsid w:val="005A3A0A"/>
    <w:rsid w:val="005E220A"/>
    <w:rsid w:val="005E7A3E"/>
    <w:rsid w:val="005F683B"/>
    <w:rsid w:val="0062260C"/>
    <w:rsid w:val="006A7E72"/>
    <w:rsid w:val="006B55ED"/>
    <w:rsid w:val="006C2F4C"/>
    <w:rsid w:val="006C4035"/>
    <w:rsid w:val="006D343F"/>
    <w:rsid w:val="006D5DC7"/>
    <w:rsid w:val="006F6D15"/>
    <w:rsid w:val="00702CCE"/>
    <w:rsid w:val="00732990"/>
    <w:rsid w:val="00745375"/>
    <w:rsid w:val="007557E4"/>
    <w:rsid w:val="0078542D"/>
    <w:rsid w:val="007910D2"/>
    <w:rsid w:val="00796729"/>
    <w:rsid w:val="007B59D1"/>
    <w:rsid w:val="007D2918"/>
    <w:rsid w:val="00827BC1"/>
    <w:rsid w:val="00846586"/>
    <w:rsid w:val="0086526B"/>
    <w:rsid w:val="00871526"/>
    <w:rsid w:val="008803B4"/>
    <w:rsid w:val="008D3905"/>
    <w:rsid w:val="008E68B5"/>
    <w:rsid w:val="008F06A8"/>
    <w:rsid w:val="008F7005"/>
    <w:rsid w:val="00904466"/>
    <w:rsid w:val="009071CA"/>
    <w:rsid w:val="00920E57"/>
    <w:rsid w:val="009414F5"/>
    <w:rsid w:val="009501DF"/>
    <w:rsid w:val="009663F9"/>
    <w:rsid w:val="009708AA"/>
    <w:rsid w:val="00986235"/>
    <w:rsid w:val="009F7662"/>
    <w:rsid w:val="00A35296"/>
    <w:rsid w:val="00A45377"/>
    <w:rsid w:val="00A52024"/>
    <w:rsid w:val="00A72586"/>
    <w:rsid w:val="00A73F9F"/>
    <w:rsid w:val="00A939D7"/>
    <w:rsid w:val="00A9447E"/>
    <w:rsid w:val="00A97D79"/>
    <w:rsid w:val="00AA5775"/>
    <w:rsid w:val="00AC2A81"/>
    <w:rsid w:val="00AE2388"/>
    <w:rsid w:val="00AF354B"/>
    <w:rsid w:val="00B00C64"/>
    <w:rsid w:val="00B0598B"/>
    <w:rsid w:val="00B56D7C"/>
    <w:rsid w:val="00B75C1C"/>
    <w:rsid w:val="00B77268"/>
    <w:rsid w:val="00B77972"/>
    <w:rsid w:val="00BB1F10"/>
    <w:rsid w:val="00BC1CFA"/>
    <w:rsid w:val="00BD4B75"/>
    <w:rsid w:val="00BD6991"/>
    <w:rsid w:val="00BE2E7D"/>
    <w:rsid w:val="00BE4DF2"/>
    <w:rsid w:val="00C339ED"/>
    <w:rsid w:val="00C4593A"/>
    <w:rsid w:val="00C53BB0"/>
    <w:rsid w:val="00C608D7"/>
    <w:rsid w:val="00C6568D"/>
    <w:rsid w:val="00C729C9"/>
    <w:rsid w:val="00C9181A"/>
    <w:rsid w:val="00CB5D52"/>
    <w:rsid w:val="00CC22B9"/>
    <w:rsid w:val="00CC6103"/>
    <w:rsid w:val="00CC7D7D"/>
    <w:rsid w:val="00CE1141"/>
    <w:rsid w:val="00CE4798"/>
    <w:rsid w:val="00CE6B55"/>
    <w:rsid w:val="00CE7ED4"/>
    <w:rsid w:val="00CF0BCE"/>
    <w:rsid w:val="00CF4539"/>
    <w:rsid w:val="00D04C18"/>
    <w:rsid w:val="00D055A6"/>
    <w:rsid w:val="00D12B25"/>
    <w:rsid w:val="00D41C75"/>
    <w:rsid w:val="00D453DA"/>
    <w:rsid w:val="00D5795F"/>
    <w:rsid w:val="00D779D5"/>
    <w:rsid w:val="00DA5EEA"/>
    <w:rsid w:val="00DA7DD0"/>
    <w:rsid w:val="00DB02B2"/>
    <w:rsid w:val="00DF0BFA"/>
    <w:rsid w:val="00E02EF7"/>
    <w:rsid w:val="00E14821"/>
    <w:rsid w:val="00E15CF3"/>
    <w:rsid w:val="00E24B15"/>
    <w:rsid w:val="00E55DDD"/>
    <w:rsid w:val="00E61C5D"/>
    <w:rsid w:val="00E74E4A"/>
    <w:rsid w:val="00E9172D"/>
    <w:rsid w:val="00EA1133"/>
    <w:rsid w:val="00ED1598"/>
    <w:rsid w:val="00ED4DCE"/>
    <w:rsid w:val="00ED57B6"/>
    <w:rsid w:val="00EF13B5"/>
    <w:rsid w:val="00F1146B"/>
    <w:rsid w:val="00F274CA"/>
    <w:rsid w:val="00F86990"/>
    <w:rsid w:val="00F87741"/>
    <w:rsid w:val="00F918FC"/>
    <w:rsid w:val="00F92942"/>
    <w:rsid w:val="00FC1B22"/>
    <w:rsid w:val="00FF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E8906"/>
  <w15:docId w15:val="{2D348266-497E-4091-8C9B-77CF1AB74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A5EEA"/>
    <w:rPr>
      <w:sz w:val="24"/>
      <w:szCs w:val="24"/>
      <w:lang w:eastAsia="ar-SA"/>
    </w:rPr>
  </w:style>
  <w:style w:type="paragraph" w:styleId="Cmsor1">
    <w:name w:val="heading 1"/>
    <w:basedOn w:val="Norml"/>
    <w:next w:val="Norml"/>
    <w:link w:val="Cmsor1Char"/>
    <w:qFormat/>
    <w:rsid w:val="009663F9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qFormat/>
    <w:rsid w:val="009663F9"/>
    <w:pPr>
      <w:keepNext/>
      <w:spacing w:before="40"/>
      <w:outlineLvl w:val="1"/>
    </w:pPr>
    <w:rPr>
      <w:b/>
      <w:bCs/>
      <w:sz w:val="26"/>
    </w:rPr>
  </w:style>
  <w:style w:type="paragraph" w:styleId="Cmsor3">
    <w:name w:val="heading 3"/>
    <w:basedOn w:val="Norml"/>
    <w:next w:val="Norml"/>
    <w:link w:val="Cmsor3Char"/>
    <w:unhideWhenUsed/>
    <w:qFormat/>
    <w:rsid w:val="0057166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1070F"/>
    <w:rPr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21070F"/>
    <w:rPr>
      <w:b/>
      <w:bCs/>
      <w:sz w:val="26"/>
      <w:szCs w:val="24"/>
      <w:lang w:eastAsia="hu-HU"/>
    </w:rPr>
  </w:style>
  <w:style w:type="paragraph" w:styleId="Szvegtrzs">
    <w:name w:val="Body Text"/>
    <w:basedOn w:val="Norml"/>
    <w:link w:val="SzvegtrzsChar"/>
    <w:rsid w:val="00DA5EEA"/>
    <w:pPr>
      <w:jc w:val="both"/>
    </w:pPr>
    <w:rPr>
      <w:bCs/>
    </w:rPr>
  </w:style>
  <w:style w:type="character" w:customStyle="1" w:styleId="SzvegtrzsChar">
    <w:name w:val="Szövegtörzs Char"/>
    <w:basedOn w:val="Bekezdsalapbettpusa"/>
    <w:link w:val="Szvegtrzs"/>
    <w:rsid w:val="00DA5EEA"/>
    <w:rPr>
      <w:bCs/>
      <w:sz w:val="24"/>
      <w:szCs w:val="24"/>
      <w:lang w:eastAsia="ar-SA"/>
    </w:rPr>
  </w:style>
  <w:style w:type="paragraph" w:styleId="Listaszerbekezds">
    <w:name w:val="List Paragraph"/>
    <w:basedOn w:val="Norml"/>
    <w:uiPriority w:val="34"/>
    <w:qFormat/>
    <w:rsid w:val="008D3905"/>
    <w:pPr>
      <w:ind w:left="720"/>
      <w:contextualSpacing/>
    </w:pPr>
  </w:style>
  <w:style w:type="paragraph" w:styleId="Nincstrkz">
    <w:name w:val="No Spacing"/>
    <w:uiPriority w:val="1"/>
    <w:qFormat/>
    <w:rsid w:val="00B00C64"/>
    <w:rPr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B315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B3157"/>
    <w:rPr>
      <w:rFonts w:ascii="Segoe UI" w:hAnsi="Segoe UI" w:cs="Segoe UI"/>
      <w:sz w:val="18"/>
      <w:szCs w:val="18"/>
      <w:lang w:eastAsia="ar-SA"/>
    </w:rPr>
  </w:style>
  <w:style w:type="character" w:styleId="Hiperhivatkozs">
    <w:name w:val="Hyperlink"/>
    <w:basedOn w:val="Bekezdsalapbettpusa"/>
    <w:uiPriority w:val="99"/>
    <w:unhideWhenUsed/>
    <w:rsid w:val="004569F8"/>
    <w:rPr>
      <w:color w:val="0000FF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4569F8"/>
    <w:rPr>
      <w:color w:val="605E5C"/>
      <w:shd w:val="clear" w:color="auto" w:fill="E1DFDD"/>
    </w:rPr>
  </w:style>
  <w:style w:type="character" w:customStyle="1" w:styleId="Cmsor3Char">
    <w:name w:val="Címsor 3 Char"/>
    <w:basedOn w:val="Bekezdsalapbettpusa"/>
    <w:link w:val="Cmsor3"/>
    <w:rsid w:val="0057166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customStyle="1" w:styleId="jel">
    <w:name w:val="jel"/>
    <w:basedOn w:val="Bekezdsalapbettpusa"/>
    <w:rsid w:val="009501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9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7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04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3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5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9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2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4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70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6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6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1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3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7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48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4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5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77EAD7-8F41-4D07-8299-6228300F4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2</Pages>
  <Words>668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titkárság</dc:creator>
  <cp:keywords/>
  <dc:description/>
  <cp:lastModifiedBy>Aljegyző</cp:lastModifiedBy>
  <cp:revision>70</cp:revision>
  <cp:lastPrinted>2023-11-17T06:59:00Z</cp:lastPrinted>
  <dcterms:created xsi:type="dcterms:W3CDTF">2024-03-03T13:10:00Z</dcterms:created>
  <dcterms:modified xsi:type="dcterms:W3CDTF">2025-01-20T09:40:00Z</dcterms:modified>
</cp:coreProperties>
</file>