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493" w:rsidRPr="007418E1" w:rsidRDefault="004C5493" w:rsidP="004C54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hu-HU"/>
        </w:rPr>
      </w:pPr>
      <w:r w:rsidRPr="007418E1"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hu-HU"/>
        </w:rPr>
        <w:t>A határozati javaslat elfogadásához</w:t>
      </w:r>
    </w:p>
    <w:p w:rsidR="004C5493" w:rsidRPr="007418E1" w:rsidRDefault="004C5493" w:rsidP="004C54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hu-HU"/>
        </w:rPr>
      </w:pPr>
      <w:r w:rsidRPr="007418E1">
        <w:rPr>
          <w:rFonts w:ascii="Times New Roman" w:eastAsia="Times New Roman" w:hAnsi="Times New Roman" w:cs="Times New Roman"/>
          <w:b/>
          <w:bCs/>
          <w:i/>
          <w:color w:val="3366FF"/>
          <w:sz w:val="24"/>
          <w:szCs w:val="24"/>
          <w:u w:val="single"/>
          <w:lang w:eastAsia="hu-HU"/>
        </w:rPr>
        <w:t>egyszerű</w:t>
      </w:r>
      <w:r w:rsidRPr="007418E1"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hu-HU"/>
        </w:rPr>
        <w:t xml:space="preserve"> többség szükséges, </w:t>
      </w:r>
    </w:p>
    <w:p w:rsidR="004C5493" w:rsidRDefault="004C5493" w:rsidP="004C54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ar-SA"/>
        </w:rPr>
      </w:pPr>
      <w:r w:rsidRPr="007418E1"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hu-HU"/>
        </w:rPr>
        <w:t xml:space="preserve">az előterjesztés </w:t>
      </w:r>
      <w:r w:rsidRPr="007418E1">
        <w:rPr>
          <w:rFonts w:ascii="Times New Roman" w:eastAsia="Times New Roman" w:hAnsi="Times New Roman" w:cs="Times New Roman"/>
          <w:b/>
          <w:i/>
          <w:color w:val="3366FF"/>
          <w:sz w:val="24"/>
          <w:szCs w:val="24"/>
          <w:u w:val="single"/>
          <w:lang w:eastAsia="hu-HU"/>
        </w:rPr>
        <w:t>nyilvános ülésen tárgyalható</w:t>
      </w:r>
      <w:r w:rsidRPr="007418E1"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ar-SA"/>
        </w:rPr>
        <w:t>!</w:t>
      </w:r>
    </w:p>
    <w:p w:rsidR="004C5493" w:rsidRDefault="004C5493" w:rsidP="004C5493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:rsidR="004C5493" w:rsidRDefault="004C5493" w:rsidP="004C5493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:rsidR="004C5493" w:rsidRPr="004E0F06" w:rsidRDefault="00EA39E5" w:rsidP="004C5493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22</w:t>
      </w:r>
      <w:r w:rsidR="004C5493" w:rsidRPr="004E0F06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:rsidR="004C5493" w:rsidRPr="004E0F06" w:rsidRDefault="004C5493" w:rsidP="004C5493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:rsidR="004C5493" w:rsidRPr="004E0F06" w:rsidRDefault="004C5493" w:rsidP="004C5493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 w:rsidRPr="004E0F06">
        <w:rPr>
          <w:rFonts w:ascii="Arial" w:eastAsia="Times New Roman" w:hAnsi="Arial" w:cs="Arial"/>
          <w:color w:val="3366FF"/>
          <w:lang w:eastAsia="hu-HU"/>
        </w:rPr>
        <w:t>Alsónyék Község Önkormányzata Képviselő-testületének 202</w:t>
      </w:r>
      <w:r w:rsidR="004E0F06">
        <w:rPr>
          <w:rFonts w:ascii="Arial" w:eastAsia="Times New Roman" w:hAnsi="Arial" w:cs="Arial"/>
          <w:color w:val="3366FF"/>
          <w:lang w:eastAsia="hu-HU"/>
        </w:rPr>
        <w:t>5</w:t>
      </w:r>
      <w:r w:rsidRPr="004E0F06">
        <w:rPr>
          <w:rFonts w:ascii="Arial" w:eastAsia="Times New Roman" w:hAnsi="Arial" w:cs="Arial"/>
          <w:color w:val="3366FF"/>
          <w:lang w:eastAsia="hu-HU"/>
        </w:rPr>
        <w:t xml:space="preserve">. </w:t>
      </w:r>
      <w:r w:rsidR="004E0F06">
        <w:rPr>
          <w:rFonts w:ascii="Arial" w:eastAsia="Times New Roman" w:hAnsi="Arial" w:cs="Arial"/>
          <w:color w:val="3366FF"/>
          <w:lang w:eastAsia="hu-HU"/>
        </w:rPr>
        <w:t>március 12</w:t>
      </w:r>
      <w:r w:rsidRPr="004E0F06">
        <w:rPr>
          <w:rFonts w:ascii="Arial" w:eastAsia="Times New Roman" w:hAnsi="Arial" w:cs="Arial"/>
          <w:color w:val="3366FF"/>
          <w:lang w:eastAsia="hu-HU"/>
        </w:rPr>
        <w:t>-</w:t>
      </w:r>
      <w:r w:rsidR="004E0F06">
        <w:rPr>
          <w:rFonts w:ascii="Arial" w:eastAsia="Times New Roman" w:hAnsi="Arial" w:cs="Arial"/>
          <w:color w:val="3366FF"/>
          <w:lang w:eastAsia="hu-HU"/>
        </w:rPr>
        <w:t>é</w:t>
      </w:r>
      <w:r w:rsidRPr="004E0F06">
        <w:rPr>
          <w:rFonts w:ascii="Arial" w:eastAsia="Times New Roman" w:hAnsi="Arial" w:cs="Arial"/>
          <w:color w:val="3366FF"/>
          <w:lang w:eastAsia="hu-HU"/>
        </w:rPr>
        <w:t>n,</w:t>
      </w:r>
    </w:p>
    <w:p w:rsidR="004C5493" w:rsidRPr="004E0F06" w:rsidRDefault="004E0F06" w:rsidP="004C5493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08.30</w:t>
      </w:r>
      <w:r w:rsidR="004C5493" w:rsidRPr="004E0F06">
        <w:rPr>
          <w:rFonts w:ascii="Arial" w:eastAsia="Times New Roman" w:hAnsi="Arial" w:cs="Arial"/>
          <w:color w:val="3366FF"/>
          <w:lang w:eastAsia="hu-HU"/>
        </w:rPr>
        <w:t xml:space="preserve"> órakor megtartandó</w:t>
      </w:r>
      <w:r w:rsidR="004C5493" w:rsidRPr="004E0F06">
        <w:rPr>
          <w:rFonts w:ascii="Arial" w:eastAsia="Times New Roman" w:hAnsi="Arial" w:cs="Arial"/>
          <w:caps/>
          <w:color w:val="3366FF"/>
          <w:lang w:eastAsia="hu-HU"/>
        </w:rPr>
        <w:t xml:space="preserve"> </w:t>
      </w:r>
      <w:r w:rsidR="004C5493" w:rsidRPr="004E0F06">
        <w:rPr>
          <w:rFonts w:ascii="Arial" w:eastAsia="Times New Roman" w:hAnsi="Arial" w:cs="Arial"/>
          <w:color w:val="3366FF"/>
          <w:lang w:eastAsia="hu-HU"/>
        </w:rPr>
        <w:t>ülésére</w:t>
      </w:r>
    </w:p>
    <w:p w:rsidR="004C5493" w:rsidRPr="004E0F06" w:rsidRDefault="004C5493" w:rsidP="004C5493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</w:p>
    <w:p w:rsidR="004C5493" w:rsidRPr="004E0F06" w:rsidRDefault="004C5493" w:rsidP="004C5493">
      <w:pPr>
        <w:widowControl w:val="0"/>
        <w:tabs>
          <w:tab w:val="left" w:pos="360"/>
          <w:tab w:val="left" w:pos="567"/>
        </w:tabs>
        <w:autoSpaceDE w:val="0"/>
        <w:spacing w:after="0" w:line="240" w:lineRule="auto"/>
        <w:jc w:val="center"/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</w:pPr>
      <w:r w:rsidRPr="004E0F06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  <w:t>Alsónyék Község Önkormányzat 202</w:t>
      </w:r>
      <w:r w:rsidR="004E0F06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  <w:t>5</w:t>
      </w:r>
      <w:r w:rsidRPr="004E0F06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  <w:t>-202</w:t>
      </w:r>
      <w:r w:rsidR="004E0F06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  <w:t>9</w:t>
      </w:r>
      <w:r w:rsidRPr="004E0F06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  <w:t>. évi Gazdasági Programjának, Fejlesztési Tervének elfogadása</w:t>
      </w:r>
    </w:p>
    <w:p w:rsidR="004C5493" w:rsidRPr="004E0F06" w:rsidRDefault="004C5493" w:rsidP="004C5493">
      <w:pPr>
        <w:tabs>
          <w:tab w:val="left" w:pos="567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7"/>
      </w:tblGrid>
      <w:tr w:rsidR="004C5493" w:rsidRPr="004E0F06" w:rsidTr="001A1C73">
        <w:trPr>
          <w:trHeight w:val="1791"/>
          <w:jc w:val="center"/>
        </w:trPr>
        <w:tc>
          <w:tcPr>
            <w:tcW w:w="74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5493" w:rsidRPr="004E0F06" w:rsidRDefault="004C5493" w:rsidP="001A1C73">
            <w:pPr>
              <w:tabs>
                <w:tab w:val="left" w:pos="1843"/>
              </w:tabs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66FF"/>
                <w:sz w:val="24"/>
                <w:szCs w:val="24"/>
                <w:u w:val="single"/>
                <w:lang w:eastAsia="ar-SA"/>
              </w:rPr>
            </w:pPr>
          </w:p>
          <w:p w:rsidR="004C5493" w:rsidRPr="004E0F06" w:rsidRDefault="004C5493" w:rsidP="001A1C73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4E0F06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4E0F06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Pr="004E0F06">
              <w:rPr>
                <w:rFonts w:ascii="Arial" w:hAnsi="Arial" w:cs="Arial"/>
                <w:color w:val="3366FF"/>
              </w:rPr>
              <w:t xml:space="preserve">Molnár István </w:t>
            </w:r>
            <w:r w:rsidR="00776CB1">
              <w:rPr>
                <w:rFonts w:ascii="Arial" w:hAnsi="Arial" w:cs="Arial"/>
                <w:color w:val="3366FF"/>
              </w:rPr>
              <w:t xml:space="preserve">János </w:t>
            </w:r>
            <w:r w:rsidRPr="004E0F06">
              <w:rPr>
                <w:rFonts w:ascii="Arial" w:hAnsi="Arial" w:cs="Arial"/>
                <w:color w:val="3366FF"/>
              </w:rPr>
              <w:t>polgármester</w:t>
            </w:r>
          </w:p>
          <w:p w:rsidR="004C5493" w:rsidRDefault="004C5493" w:rsidP="006B3EBD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 w:rsidRPr="004E0F06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Pr="004E0F06">
              <w:rPr>
                <w:rFonts w:ascii="Arial" w:eastAsia="Times New Roman" w:hAnsi="Arial" w:cs="Arial"/>
                <w:color w:val="3366FF"/>
                <w:lang w:eastAsia="ar-SA"/>
              </w:rPr>
              <w:t xml:space="preserve"> Molnár István </w:t>
            </w:r>
            <w:r w:rsidR="00776CB1">
              <w:rPr>
                <w:rFonts w:ascii="Arial" w:eastAsia="Times New Roman" w:hAnsi="Arial" w:cs="Arial"/>
                <w:color w:val="3366FF"/>
                <w:lang w:eastAsia="ar-SA"/>
              </w:rPr>
              <w:t xml:space="preserve">János </w:t>
            </w:r>
            <w:bookmarkStart w:id="0" w:name="_GoBack"/>
            <w:bookmarkEnd w:id="0"/>
            <w:r w:rsidRPr="004E0F06">
              <w:rPr>
                <w:rFonts w:ascii="Arial" w:eastAsia="Times New Roman" w:hAnsi="Arial" w:cs="Arial"/>
                <w:color w:val="3366FF"/>
                <w:lang w:eastAsia="ar-SA"/>
              </w:rPr>
              <w:t>polgármester</w:t>
            </w:r>
          </w:p>
          <w:p w:rsidR="006B3EBD" w:rsidRDefault="006B3EBD" w:rsidP="006B3EBD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>
              <w:rPr>
                <w:rFonts w:ascii="Arial" w:eastAsia="Times New Roman" w:hAnsi="Arial" w:cs="Arial"/>
                <w:color w:val="3366FF"/>
                <w:lang w:eastAsia="ar-SA"/>
              </w:rPr>
              <w:t xml:space="preserve">                  </w:t>
            </w:r>
            <w:r w:rsidR="004E0F06">
              <w:rPr>
                <w:rFonts w:ascii="Arial" w:eastAsia="Times New Roman" w:hAnsi="Arial" w:cs="Arial"/>
                <w:color w:val="3366FF"/>
                <w:lang w:eastAsia="ar-SA"/>
              </w:rPr>
              <w:t>Takaróné dr. Mihó Beatrix</w:t>
            </w:r>
            <w:r>
              <w:rPr>
                <w:rFonts w:ascii="Arial" w:eastAsia="Times New Roman" w:hAnsi="Arial" w:cs="Arial"/>
                <w:color w:val="3366FF"/>
                <w:lang w:eastAsia="ar-SA"/>
              </w:rPr>
              <w:t xml:space="preserve"> kirendeltségvezető</w:t>
            </w:r>
          </w:p>
          <w:p w:rsidR="006B3EBD" w:rsidRPr="004E0F06" w:rsidRDefault="006B3EBD" w:rsidP="006B3EBD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>
              <w:rPr>
                <w:rFonts w:ascii="Arial" w:eastAsia="Times New Roman" w:hAnsi="Arial" w:cs="Arial"/>
                <w:color w:val="3366FF"/>
                <w:lang w:eastAsia="ar-SA"/>
              </w:rPr>
              <w:t xml:space="preserve">                </w:t>
            </w:r>
          </w:p>
          <w:p w:rsidR="004C5493" w:rsidRDefault="004C5493" w:rsidP="001A1C73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4E0F06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Pr="004E0F06">
              <w:rPr>
                <w:rFonts w:ascii="Arial" w:eastAsia="Times New Roman" w:hAnsi="Arial" w:cs="Arial"/>
                <w:bCs/>
                <w:color w:val="3366FF"/>
              </w:rPr>
              <w:t xml:space="preserve"> </w:t>
            </w:r>
            <w:r w:rsidR="006B3EBD">
              <w:rPr>
                <w:rFonts w:ascii="Arial" w:eastAsia="Times New Roman" w:hAnsi="Arial" w:cs="Arial"/>
                <w:bCs/>
                <w:color w:val="3366FF"/>
              </w:rPr>
              <w:t>dr. Firle</w:t>
            </w:r>
            <w:r w:rsidR="00EA39E5">
              <w:rPr>
                <w:rFonts w:ascii="Arial" w:eastAsia="Times New Roman" w:hAnsi="Arial" w:cs="Arial"/>
                <w:bCs/>
                <w:color w:val="3366FF"/>
              </w:rPr>
              <w:t>-Paksi</w:t>
            </w:r>
            <w:r w:rsidR="006B3EBD">
              <w:rPr>
                <w:rFonts w:ascii="Arial" w:eastAsia="Times New Roman" w:hAnsi="Arial" w:cs="Arial"/>
                <w:bCs/>
                <w:color w:val="3366FF"/>
              </w:rPr>
              <w:t xml:space="preserve"> Anna al</w:t>
            </w:r>
            <w:r w:rsidRPr="004E0F06">
              <w:rPr>
                <w:rFonts w:ascii="Arial" w:eastAsia="Times New Roman" w:hAnsi="Arial" w:cs="Arial"/>
                <w:bCs/>
                <w:color w:val="3366FF"/>
              </w:rPr>
              <w:t>jegyző</w:t>
            </w:r>
          </w:p>
          <w:p w:rsidR="00776CB1" w:rsidRDefault="00776CB1" w:rsidP="001A1C73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</w:p>
          <w:p w:rsidR="00776CB1" w:rsidRPr="00776CB1" w:rsidRDefault="00776CB1" w:rsidP="001A1C73">
            <w:pPr>
              <w:spacing w:after="0" w:line="254" w:lineRule="auto"/>
              <w:jc w:val="both"/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</w:pPr>
            <w:r w:rsidRPr="00776CB1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Tárgyalja:</w:t>
            </w:r>
          </w:p>
          <w:p w:rsidR="00776CB1" w:rsidRPr="004E0F06" w:rsidRDefault="00776CB1" w:rsidP="001A1C73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>
              <w:rPr>
                <w:rFonts w:ascii="Arial" w:eastAsia="Times New Roman" w:hAnsi="Arial" w:cs="Arial"/>
                <w:bCs/>
                <w:color w:val="3366FF"/>
              </w:rPr>
              <w:t>Gazdasági és Szociális Bizottság 2025.03.12.</w:t>
            </w:r>
          </w:p>
          <w:p w:rsidR="004C5493" w:rsidRPr="004E0F06" w:rsidRDefault="004C5493" w:rsidP="001A1C7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Cs/>
                <w:color w:val="3366FF"/>
                <w:sz w:val="24"/>
                <w:szCs w:val="24"/>
              </w:rPr>
            </w:pPr>
            <w:r w:rsidRPr="004E0F06">
              <w:rPr>
                <w:rFonts w:ascii="Times New Roman" w:eastAsia="Times New Roman" w:hAnsi="Times New Roman" w:cs="Times New Roman"/>
                <w:bCs/>
                <w:color w:val="3366FF"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</w:tr>
    </w:tbl>
    <w:p w:rsidR="00F55D87" w:rsidRPr="004E0F06" w:rsidRDefault="00F55D87"/>
    <w:p w:rsidR="004C5493" w:rsidRPr="004E0F06" w:rsidRDefault="004C5493" w:rsidP="004C5493">
      <w:pPr>
        <w:numPr>
          <w:ilvl w:val="5"/>
          <w:numId w:val="1"/>
        </w:numPr>
        <w:tabs>
          <w:tab w:val="left" w:pos="567"/>
        </w:tabs>
        <w:overflowPunct w:val="0"/>
        <w:autoSpaceDE w:val="0"/>
        <w:spacing w:after="0" w:line="240" w:lineRule="auto"/>
        <w:ind w:left="567"/>
        <w:jc w:val="both"/>
        <w:textAlignment w:val="baseline"/>
        <w:outlineLvl w:val="0"/>
        <w:rPr>
          <w:rFonts w:ascii="Arial" w:eastAsia="Times New Roman" w:hAnsi="Arial" w:cs="Arial"/>
          <w:b/>
          <w:i/>
          <w:lang w:val="x-none" w:eastAsia="ar-SA"/>
        </w:rPr>
      </w:pPr>
      <w:r w:rsidRPr="004E0F06">
        <w:rPr>
          <w:rFonts w:ascii="Arial" w:eastAsia="Times New Roman" w:hAnsi="Arial" w:cs="Arial"/>
          <w:b/>
          <w:i/>
          <w:lang w:val="x-none" w:eastAsia="ar-SA"/>
        </w:rPr>
        <w:t>Tisztelt Képviselő-testület!</w:t>
      </w:r>
    </w:p>
    <w:p w:rsidR="004C5493" w:rsidRPr="004E0F06" w:rsidRDefault="004C5493" w:rsidP="004C5493">
      <w:pPr>
        <w:tabs>
          <w:tab w:val="left" w:pos="567"/>
          <w:tab w:val="left" w:pos="623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4E0F06">
        <w:rPr>
          <w:rFonts w:ascii="Arial" w:eastAsia="Times New Roman" w:hAnsi="Arial" w:cs="Arial"/>
          <w:sz w:val="20"/>
          <w:szCs w:val="20"/>
          <w:lang w:eastAsia="ar-SA"/>
        </w:rPr>
        <w:tab/>
      </w:r>
    </w:p>
    <w:p w:rsidR="004C5493" w:rsidRPr="004E0F06" w:rsidRDefault="004C5493" w:rsidP="004C5493">
      <w:pPr>
        <w:tabs>
          <w:tab w:val="left" w:pos="567"/>
          <w:tab w:val="left" w:pos="623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</w:p>
    <w:p w:rsidR="004C5493" w:rsidRPr="004E0F06" w:rsidRDefault="004C5493" w:rsidP="004C5493">
      <w:pPr>
        <w:tabs>
          <w:tab w:val="left" w:pos="567"/>
        </w:tabs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4E0F06">
        <w:rPr>
          <w:rFonts w:ascii="Arial" w:eastAsia="Times New Roman" w:hAnsi="Arial" w:cs="Arial"/>
          <w:i/>
          <w:lang w:eastAsia="ar-SA"/>
        </w:rPr>
        <w:t xml:space="preserve">Magyarország helyi önkormányzatairól szóló 2011. évi CLXXXIX. törvény 116. §-a </w:t>
      </w:r>
      <w:r w:rsidRPr="004E0F06">
        <w:rPr>
          <w:rFonts w:ascii="Arial" w:eastAsia="Times New Roman" w:hAnsi="Arial" w:cs="Arial"/>
          <w:lang w:eastAsia="ar-SA"/>
        </w:rPr>
        <w:t>következőket rendeli:</w:t>
      </w:r>
    </w:p>
    <w:p w:rsidR="004C5493" w:rsidRPr="004E0F06" w:rsidRDefault="004C5493" w:rsidP="004C5493">
      <w:pPr>
        <w:tabs>
          <w:tab w:val="left" w:pos="567"/>
        </w:tabs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lang w:eastAsia="ar-SA"/>
        </w:rPr>
      </w:pPr>
    </w:p>
    <w:p w:rsidR="006B3EBD" w:rsidRPr="006B3EBD" w:rsidRDefault="006B3EBD" w:rsidP="006B3EBD">
      <w:pPr>
        <w:overflowPunct w:val="0"/>
        <w:autoSpaceDE w:val="0"/>
        <w:spacing w:before="50" w:after="120" w:line="240" w:lineRule="auto"/>
        <w:ind w:left="907" w:hanging="357"/>
        <w:jc w:val="both"/>
        <w:textAlignment w:val="baseline"/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>„</w:t>
      </w:r>
      <w:r w:rsidRPr="006B3EBD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>116. § (1) A képviselő-testület hosszú távú fejlesztési elképzeléseit gazdasági programban, fejlesztési tervben rögzíti, melynek elkészítéséért a helyi önkormányzat felelős.</w:t>
      </w:r>
    </w:p>
    <w:p w:rsidR="006B3EBD" w:rsidRPr="006B3EBD" w:rsidRDefault="006B3EBD" w:rsidP="006B3EBD">
      <w:pPr>
        <w:overflowPunct w:val="0"/>
        <w:autoSpaceDE w:val="0"/>
        <w:spacing w:before="50" w:after="120" w:line="240" w:lineRule="auto"/>
        <w:ind w:left="907" w:hanging="357"/>
        <w:jc w:val="both"/>
        <w:textAlignment w:val="baseline"/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</w:pPr>
      <w:r w:rsidRPr="006B3EBD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 xml:space="preserve"> (2) A gazdasági program, fejlesztési terv a képviselő-testület megbízatásának időtartamára vagy azt meghaladó időszakra szól.</w:t>
      </w:r>
    </w:p>
    <w:p w:rsidR="006B3EBD" w:rsidRPr="006B3EBD" w:rsidRDefault="006B3EBD" w:rsidP="006B3EBD">
      <w:pPr>
        <w:overflowPunct w:val="0"/>
        <w:autoSpaceDE w:val="0"/>
        <w:spacing w:before="50" w:after="120" w:line="240" w:lineRule="auto"/>
        <w:ind w:left="907" w:hanging="357"/>
        <w:jc w:val="both"/>
        <w:textAlignment w:val="baseline"/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</w:pPr>
      <w:r w:rsidRPr="006B3EBD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 xml:space="preserve"> (3) A gazdasági program, fejlesztési terv helyi szinten meghatározza mindazokat a célkitűzéseket és feladatokat, amelyek a helyi önkormányzat költségvetési lehetőségeivel összhangban, a helyi társadalmi, környezeti és gazdasági adottságok átfogó figyelembevételével a helyi önkormányzat által nyújtandó feladatok biztosítását, színvonalának javítását szolgálják.</w:t>
      </w:r>
    </w:p>
    <w:p w:rsidR="006B3EBD" w:rsidRPr="006B3EBD" w:rsidRDefault="006B3EBD" w:rsidP="006B3EBD">
      <w:pPr>
        <w:overflowPunct w:val="0"/>
        <w:autoSpaceDE w:val="0"/>
        <w:spacing w:before="50" w:after="120" w:line="240" w:lineRule="auto"/>
        <w:ind w:left="907" w:hanging="357"/>
        <w:jc w:val="both"/>
        <w:textAlignment w:val="baseline"/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</w:pPr>
      <w:r w:rsidRPr="006B3EBD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 xml:space="preserve"> (4)  A gazdasági program, fejlesztési terv – a vármegyei területfejlesztési elképzelésekkel összhangban – tartalmazza, különösen: az egyes közszolgáltatások biztosítására, színvonalának javítására vonatkozó fejlesztési elképzeléseket.</w:t>
      </w:r>
    </w:p>
    <w:p w:rsidR="004C5493" w:rsidRPr="004E0F06" w:rsidRDefault="006B3EBD" w:rsidP="006B3EBD">
      <w:pPr>
        <w:overflowPunct w:val="0"/>
        <w:autoSpaceDE w:val="0"/>
        <w:spacing w:before="50" w:after="120" w:line="240" w:lineRule="auto"/>
        <w:ind w:left="90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6B3EBD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 xml:space="preserve"> (5) A gazdasági programot, fejlesztési tervet a képviselő-testület az alakuló ülését követő hat hónapon belül fogadja el. Ha a meglévő gazdasági program, fejlesztési terv az előző ciklusidőn túlnyúló, úgy azt az újonnan megválasztott képviselő-testület az alakuló ülését követő hat hónapon belül köteles felülvizsgálni, és legalább a ciklusidő végéig kiegészíteni vagy módosítani.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lastRenderedPageBreak/>
        <w:t>A fentiekre figyelemmel elkészült a községi önkormányzat 202</w:t>
      </w:r>
      <w:r w:rsidR="006B3EBD" w:rsidRPr="006B3EBD">
        <w:rPr>
          <w:rFonts w:ascii="Arial" w:eastAsia="Times New Roman" w:hAnsi="Arial" w:cs="Arial"/>
          <w:lang w:eastAsia="ar-SA"/>
        </w:rPr>
        <w:t>5</w:t>
      </w:r>
      <w:r w:rsidRPr="006B3EBD">
        <w:rPr>
          <w:rFonts w:ascii="Arial" w:eastAsia="Times New Roman" w:hAnsi="Arial" w:cs="Arial"/>
          <w:lang w:eastAsia="ar-SA"/>
        </w:rPr>
        <w:t>-202</w:t>
      </w:r>
      <w:r w:rsidR="006B3EBD" w:rsidRPr="006B3EBD">
        <w:rPr>
          <w:rFonts w:ascii="Arial" w:eastAsia="Times New Roman" w:hAnsi="Arial" w:cs="Arial"/>
          <w:lang w:eastAsia="ar-SA"/>
        </w:rPr>
        <w:t>9</w:t>
      </w:r>
      <w:r w:rsidRPr="006B3EBD">
        <w:rPr>
          <w:rFonts w:ascii="Arial" w:eastAsia="Times New Roman" w:hAnsi="Arial" w:cs="Arial"/>
          <w:lang w:eastAsia="ar-SA"/>
        </w:rPr>
        <w:t xml:space="preserve">. évekre szóló Gazdasági Programja, Fejlesztési Terve, mely az előterjesztés mellékletét képezi. </w:t>
      </w:r>
    </w:p>
    <w:p w:rsidR="00336ADE" w:rsidRPr="006B3EBD" w:rsidRDefault="00336ADE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ar-SA"/>
        </w:rPr>
      </w:pP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ab/>
        <w:t>A fentiekre figyelemmel az alábbi határozati javaslat elfogadását javasolom:</w:t>
      </w:r>
    </w:p>
    <w:p w:rsidR="004C5493" w:rsidRPr="004E0F06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ar-SA"/>
        </w:rPr>
      </w:pPr>
    </w:p>
    <w:p w:rsidR="004C5493" w:rsidRPr="006B3EBD" w:rsidRDefault="004C5493" w:rsidP="004C5493">
      <w:pPr>
        <w:keepNext/>
        <w:tabs>
          <w:tab w:val="num" w:pos="0"/>
          <w:tab w:val="left" w:pos="2835"/>
        </w:tabs>
        <w:overflowPunct w:val="0"/>
        <w:autoSpaceDE w:val="0"/>
        <w:spacing w:after="0" w:line="240" w:lineRule="auto"/>
        <w:ind w:left="2835"/>
        <w:jc w:val="both"/>
        <w:textAlignment w:val="baseline"/>
        <w:outlineLvl w:val="0"/>
        <w:rPr>
          <w:rFonts w:ascii="Arial" w:eastAsia="Times New Roman" w:hAnsi="Arial" w:cs="Arial"/>
          <w:b/>
          <w:u w:val="single"/>
          <w:lang w:val="x-none" w:eastAsia="ar-SA"/>
        </w:rPr>
      </w:pPr>
      <w:r w:rsidRPr="006B3EBD">
        <w:rPr>
          <w:rFonts w:ascii="Arial" w:eastAsia="Times New Roman" w:hAnsi="Arial" w:cs="Arial"/>
          <w:b/>
          <w:u w:val="single"/>
          <w:lang w:val="x-none" w:eastAsia="ar-SA"/>
        </w:rPr>
        <w:t>H a t á r o z a t i    j a v a s l a t :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ar-SA"/>
        </w:rPr>
      </w:pPr>
    </w:p>
    <w:p w:rsidR="004C5493" w:rsidRPr="006B3EBD" w:rsidRDefault="004C5493" w:rsidP="004C5493">
      <w:pPr>
        <w:widowControl w:val="0"/>
        <w:tabs>
          <w:tab w:val="left" w:pos="360"/>
          <w:tab w:val="left" w:pos="567"/>
        </w:tabs>
        <w:autoSpaceDE w:val="0"/>
        <w:spacing w:after="0" w:line="240" w:lineRule="auto"/>
        <w:ind w:left="2835"/>
        <w:jc w:val="both"/>
        <w:rPr>
          <w:rFonts w:ascii="Arial" w:eastAsia="Times New Roman" w:hAnsi="Arial" w:cs="Arial"/>
          <w:b/>
          <w:u w:val="single"/>
          <w:lang w:eastAsia="ar-SA"/>
        </w:rPr>
      </w:pPr>
      <w:r w:rsidRPr="006B3EBD">
        <w:rPr>
          <w:rFonts w:ascii="Arial" w:eastAsia="Times New Roman" w:hAnsi="Arial" w:cs="Arial"/>
          <w:b/>
          <w:u w:val="single"/>
          <w:lang w:eastAsia="ar-SA"/>
        </w:rPr>
        <w:t>Alsónyék Község Önkormányzat 202</w:t>
      </w:r>
      <w:r w:rsidR="006B3EBD">
        <w:rPr>
          <w:rFonts w:ascii="Arial" w:eastAsia="Times New Roman" w:hAnsi="Arial" w:cs="Arial"/>
          <w:b/>
          <w:u w:val="single"/>
          <w:lang w:eastAsia="ar-SA"/>
        </w:rPr>
        <w:t>5</w:t>
      </w:r>
      <w:r w:rsidRPr="006B3EBD">
        <w:rPr>
          <w:rFonts w:ascii="Arial" w:eastAsia="Times New Roman" w:hAnsi="Arial" w:cs="Arial"/>
          <w:b/>
          <w:u w:val="single"/>
          <w:lang w:eastAsia="ar-SA"/>
        </w:rPr>
        <w:t>-202</w:t>
      </w:r>
      <w:r w:rsidR="006B3EBD">
        <w:rPr>
          <w:rFonts w:ascii="Arial" w:eastAsia="Times New Roman" w:hAnsi="Arial" w:cs="Arial"/>
          <w:b/>
          <w:u w:val="single"/>
          <w:lang w:eastAsia="ar-SA"/>
        </w:rPr>
        <w:t>9</w:t>
      </w:r>
      <w:r w:rsidRPr="006B3EBD">
        <w:rPr>
          <w:rFonts w:ascii="Arial" w:eastAsia="Times New Roman" w:hAnsi="Arial" w:cs="Arial"/>
          <w:b/>
          <w:u w:val="single"/>
          <w:lang w:eastAsia="ar-SA"/>
        </w:rPr>
        <w:t>. évi Gazdasági Programjának,</w:t>
      </w:r>
      <w:r w:rsidR="00336ADE" w:rsidRPr="006B3EBD">
        <w:rPr>
          <w:rFonts w:ascii="Arial" w:eastAsia="Times New Roman" w:hAnsi="Arial" w:cs="Arial"/>
          <w:b/>
          <w:u w:val="single"/>
          <w:lang w:eastAsia="ar-SA"/>
        </w:rPr>
        <w:t xml:space="preserve"> Fejlesztési Tervének elfogadására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b/>
          <w:lang w:eastAsia="ar-SA"/>
        </w:rPr>
      </w:pPr>
    </w:p>
    <w:p w:rsidR="004C5493" w:rsidRPr="006B3EBD" w:rsidRDefault="004C5493" w:rsidP="004C5493">
      <w:pPr>
        <w:tabs>
          <w:tab w:val="left" w:pos="567"/>
        </w:tabs>
        <w:spacing w:after="0" w:line="240" w:lineRule="auto"/>
        <w:ind w:left="2835"/>
        <w:jc w:val="both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 xml:space="preserve">Alsónyék Község Önkormányzatának Képviselő-testülete </w:t>
      </w:r>
      <w:r w:rsidRPr="006B3EBD">
        <w:rPr>
          <w:rFonts w:ascii="Arial" w:eastAsia="Times New Roman" w:hAnsi="Arial" w:cs="Arial"/>
          <w:i/>
          <w:lang w:eastAsia="ar-SA"/>
        </w:rPr>
        <w:t xml:space="preserve">Magyarország helyi önkormányzatairól szóló 2011. évi CLXXXIX. törvény 116. § (5) bekezdésében </w:t>
      </w:r>
      <w:r w:rsidRPr="006B3EBD">
        <w:rPr>
          <w:rFonts w:ascii="Arial" w:eastAsia="Times New Roman" w:hAnsi="Arial" w:cs="Arial"/>
          <w:lang w:eastAsia="ar-SA"/>
        </w:rPr>
        <w:t>foglaltakra figyelemmel</w:t>
      </w:r>
      <w:r w:rsidRPr="006B3EBD">
        <w:rPr>
          <w:rFonts w:ascii="Arial" w:eastAsia="Times New Roman" w:hAnsi="Arial" w:cs="Arial"/>
          <w:i/>
          <w:lang w:eastAsia="ar-SA"/>
        </w:rPr>
        <w:t xml:space="preserve"> </w:t>
      </w:r>
      <w:r w:rsidRPr="006B3EBD">
        <w:rPr>
          <w:rFonts w:ascii="Arial" w:eastAsia="Times New Roman" w:hAnsi="Arial" w:cs="Arial"/>
          <w:lang w:eastAsia="ar-SA"/>
        </w:rPr>
        <w:t>a községi</w:t>
      </w:r>
      <w:r w:rsidRPr="006B3EBD">
        <w:rPr>
          <w:rFonts w:ascii="Arial" w:eastAsia="Times New Roman" w:hAnsi="Arial" w:cs="Arial"/>
          <w:color w:val="FF0000"/>
          <w:lang w:eastAsia="ar-SA"/>
        </w:rPr>
        <w:t xml:space="preserve"> </w:t>
      </w:r>
      <w:r w:rsidRPr="006B3EBD">
        <w:rPr>
          <w:rFonts w:ascii="Arial" w:eastAsia="Times New Roman" w:hAnsi="Arial" w:cs="Arial"/>
          <w:lang w:eastAsia="ar-SA"/>
        </w:rPr>
        <w:t>önkormányzat 202</w:t>
      </w:r>
      <w:r w:rsidR="006B3EBD">
        <w:rPr>
          <w:rFonts w:ascii="Arial" w:eastAsia="Times New Roman" w:hAnsi="Arial" w:cs="Arial"/>
          <w:lang w:eastAsia="ar-SA"/>
        </w:rPr>
        <w:t>5</w:t>
      </w:r>
      <w:r w:rsidRPr="006B3EBD">
        <w:rPr>
          <w:rFonts w:ascii="Arial" w:eastAsia="Times New Roman" w:hAnsi="Arial" w:cs="Arial"/>
          <w:lang w:eastAsia="ar-SA"/>
        </w:rPr>
        <w:t>-202</w:t>
      </w:r>
      <w:r w:rsidR="006B3EBD">
        <w:rPr>
          <w:rFonts w:ascii="Arial" w:eastAsia="Times New Roman" w:hAnsi="Arial" w:cs="Arial"/>
          <w:lang w:eastAsia="ar-SA"/>
        </w:rPr>
        <w:t>9</w:t>
      </w:r>
      <w:r w:rsidRPr="006B3EBD">
        <w:rPr>
          <w:rFonts w:ascii="Arial" w:eastAsia="Times New Roman" w:hAnsi="Arial" w:cs="Arial"/>
          <w:lang w:eastAsia="ar-SA"/>
        </w:rPr>
        <w:t>. évi Gazdasági Programját, Fejlesztési tervét a jegyzőkönyv melléklete szerinti tartalommal elfogadja.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i/>
          <w:lang w:eastAsia="ar-SA"/>
        </w:rPr>
        <w:t>Határidő</w:t>
      </w:r>
      <w:r w:rsidRPr="006B3EBD">
        <w:rPr>
          <w:rFonts w:ascii="Arial" w:eastAsia="Times New Roman" w:hAnsi="Arial" w:cs="Arial"/>
          <w:lang w:eastAsia="ar-SA"/>
        </w:rPr>
        <w:t>: 202</w:t>
      </w:r>
      <w:r w:rsidR="006B3EBD">
        <w:rPr>
          <w:rFonts w:ascii="Arial" w:eastAsia="Times New Roman" w:hAnsi="Arial" w:cs="Arial"/>
          <w:lang w:eastAsia="ar-SA"/>
        </w:rPr>
        <w:t>5</w:t>
      </w:r>
      <w:r w:rsidRPr="006B3EBD">
        <w:rPr>
          <w:rFonts w:ascii="Arial" w:eastAsia="Times New Roman" w:hAnsi="Arial" w:cs="Arial"/>
          <w:lang w:eastAsia="ar-SA"/>
        </w:rPr>
        <w:t xml:space="preserve">. </w:t>
      </w:r>
      <w:r w:rsidR="006B3EBD">
        <w:rPr>
          <w:rFonts w:ascii="Arial" w:eastAsia="Times New Roman" w:hAnsi="Arial" w:cs="Arial"/>
          <w:lang w:eastAsia="ar-SA"/>
        </w:rPr>
        <w:t>április 9.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i/>
          <w:lang w:eastAsia="ar-SA"/>
        </w:rPr>
        <w:t>Felelős</w:t>
      </w:r>
      <w:r w:rsidRPr="006B3EBD">
        <w:rPr>
          <w:rFonts w:ascii="Arial" w:eastAsia="Times New Roman" w:hAnsi="Arial" w:cs="Arial"/>
          <w:lang w:eastAsia="ar-SA"/>
        </w:rPr>
        <w:t xml:space="preserve">:   dr. </w:t>
      </w:r>
      <w:r w:rsidR="006B3EBD">
        <w:rPr>
          <w:rFonts w:ascii="Arial" w:eastAsia="Times New Roman" w:hAnsi="Arial" w:cs="Arial"/>
          <w:lang w:eastAsia="ar-SA"/>
        </w:rPr>
        <w:t>Firle-Paksi Anna</w:t>
      </w:r>
      <w:r w:rsidRPr="006B3EBD">
        <w:rPr>
          <w:rFonts w:ascii="Arial" w:eastAsia="Times New Roman" w:hAnsi="Arial" w:cs="Arial"/>
          <w:lang w:eastAsia="ar-SA"/>
        </w:rPr>
        <w:t xml:space="preserve"> aljegyző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 xml:space="preserve">               (a határozat megküldéséért) és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 xml:space="preserve">               Molnár István polgármester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 xml:space="preserve">               (a programban foglaltak megvalósításáért)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i/>
          <w:lang w:eastAsia="ar-SA"/>
        </w:rPr>
      </w:pPr>
      <w:r w:rsidRPr="006B3EBD">
        <w:rPr>
          <w:rFonts w:ascii="Arial" w:eastAsia="Times New Roman" w:hAnsi="Arial" w:cs="Arial"/>
          <w:i/>
          <w:lang w:eastAsia="ar-SA"/>
        </w:rPr>
        <w:t xml:space="preserve">   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i/>
          <w:lang w:eastAsia="ar-SA"/>
        </w:rPr>
        <w:t>Határozatról értesül</w:t>
      </w:r>
      <w:r w:rsidRPr="006B3EBD">
        <w:rPr>
          <w:rFonts w:ascii="Arial" w:eastAsia="Times New Roman" w:hAnsi="Arial" w:cs="Arial"/>
          <w:lang w:eastAsia="ar-SA"/>
        </w:rPr>
        <w:t>: Bátaszéki KÖH pénzügyi iroda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 xml:space="preserve">                                   Bátaszéki KÖH városüzemeltetési iroda</w:t>
      </w:r>
    </w:p>
    <w:p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 xml:space="preserve">                                   irattár</w:t>
      </w:r>
    </w:p>
    <w:p w:rsidR="004C5493" w:rsidRPr="006B3EBD" w:rsidRDefault="004C5493">
      <w:pPr>
        <w:rPr>
          <w:rFonts w:ascii="Arial" w:hAnsi="Arial" w:cs="Arial"/>
        </w:rPr>
      </w:pPr>
    </w:p>
    <w:p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:rsidR="00336ADE" w:rsidRPr="004E0F06" w:rsidRDefault="00336ADE">
      <w:pPr>
        <w:rPr>
          <w:rFonts w:ascii="Times New Roman" w:hAnsi="Times New Roman" w:cs="Times New Roman"/>
          <w:sz w:val="24"/>
          <w:szCs w:val="24"/>
        </w:rPr>
      </w:pPr>
    </w:p>
    <w:p w:rsidR="00336ADE" w:rsidRPr="004E0F06" w:rsidRDefault="00336ADE">
      <w:pPr>
        <w:rPr>
          <w:rFonts w:ascii="Times New Roman" w:hAnsi="Times New Roman" w:cs="Times New Roman"/>
          <w:sz w:val="24"/>
          <w:szCs w:val="24"/>
        </w:rPr>
      </w:pPr>
    </w:p>
    <w:p w:rsidR="00336ADE" w:rsidRPr="004E0F06" w:rsidRDefault="00336ADE">
      <w:pPr>
        <w:rPr>
          <w:rFonts w:ascii="Times New Roman" w:hAnsi="Times New Roman" w:cs="Times New Roman"/>
          <w:sz w:val="24"/>
          <w:szCs w:val="24"/>
        </w:rPr>
      </w:pPr>
    </w:p>
    <w:p w:rsidR="00336ADE" w:rsidRPr="004E0F06" w:rsidRDefault="00336ADE">
      <w:pPr>
        <w:rPr>
          <w:rFonts w:ascii="Times New Roman" w:hAnsi="Times New Roman" w:cs="Times New Roman"/>
          <w:sz w:val="24"/>
          <w:szCs w:val="24"/>
        </w:rPr>
      </w:pPr>
    </w:p>
    <w:sectPr w:rsidR="00336ADE" w:rsidRPr="004E0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A96" w:rsidRDefault="002B6A96" w:rsidP="002B6A96">
      <w:pPr>
        <w:spacing w:after="0" w:line="240" w:lineRule="auto"/>
      </w:pPr>
      <w:r>
        <w:separator/>
      </w:r>
    </w:p>
  </w:endnote>
  <w:endnote w:type="continuationSeparator" w:id="0">
    <w:p w:rsidR="002B6A96" w:rsidRDefault="002B6A96" w:rsidP="002B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A96" w:rsidRDefault="002B6A96" w:rsidP="002B6A96">
      <w:pPr>
        <w:spacing w:after="0" w:line="240" w:lineRule="auto"/>
      </w:pPr>
      <w:r>
        <w:separator/>
      </w:r>
    </w:p>
  </w:footnote>
  <w:footnote w:type="continuationSeparator" w:id="0">
    <w:p w:rsidR="002B6A96" w:rsidRDefault="002B6A96" w:rsidP="002B6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850"/>
        </w:tabs>
        <w:ind w:left="850" w:hanging="283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</w:rPr>
    </w:lvl>
  </w:abstractNum>
  <w:abstractNum w:abstractNumId="3" w15:restartNumberingAfterBreak="0">
    <w:nsid w:val="58D81ED9"/>
    <w:multiLevelType w:val="hybridMultilevel"/>
    <w:tmpl w:val="64440B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93"/>
    <w:rsid w:val="002B6A96"/>
    <w:rsid w:val="00336ADE"/>
    <w:rsid w:val="004C5493"/>
    <w:rsid w:val="004E0F06"/>
    <w:rsid w:val="00590B4D"/>
    <w:rsid w:val="006B3EBD"/>
    <w:rsid w:val="00776CB1"/>
    <w:rsid w:val="00960770"/>
    <w:rsid w:val="00C0455D"/>
    <w:rsid w:val="00EA39E5"/>
    <w:rsid w:val="00F5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5BD6"/>
  <w15:chartTrackingRefBased/>
  <w15:docId w15:val="{5D59548B-11CD-4BD8-B865-6CC78172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C5493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B6A9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B6A96"/>
    <w:rPr>
      <w:sz w:val="20"/>
      <w:szCs w:val="20"/>
    </w:rPr>
  </w:style>
  <w:style w:type="character" w:styleId="Lbjegyzet-hivatkozs">
    <w:name w:val="footnote reference"/>
    <w:semiHidden/>
    <w:rsid w:val="002B6A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410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Jogireferens</cp:lastModifiedBy>
  <cp:revision>11</cp:revision>
  <dcterms:created xsi:type="dcterms:W3CDTF">2020-06-26T10:59:00Z</dcterms:created>
  <dcterms:modified xsi:type="dcterms:W3CDTF">2025-03-07T13:20:00Z</dcterms:modified>
</cp:coreProperties>
</file>