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noProof/>
          <w:lang w:eastAsia="hu-HU" w:bidi="ar-SA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734695</wp:posOffset>
            </wp:positionH>
            <wp:positionV relativeFrom="page">
              <wp:posOffset>226695</wp:posOffset>
            </wp:positionV>
            <wp:extent cx="1649730" cy="617220"/>
            <wp:effectExtent l="0" t="0" r="0" b="0"/>
            <wp:wrapNone/>
            <wp:docPr id="1" name="Image2" descr="Integrált Jogalkotási Rends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Integrált Jogalkotási Rendsz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13" t="-1102" r="-413" b="-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>Alsónyék Község Önkormányzata Képviselő-testületének .../.... (...) önkormányzati rendelete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Alsónyék Község Önkormányzata 2025. évi gazdálkodásának zárszámadásáról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[1] Jelen szabályozás célja, hogy Alsónyék Község Önkormányzatának Képviselő-testülete az </w:t>
      </w:r>
      <w:r>
        <w:rPr>
          <w:rFonts w:ascii="Times New Roman" w:hAnsi="Times New Roman"/>
        </w:rPr>
        <w:t>államháztartásról szóló 2011. évi CXCV. törvény 87. §-ában foglalt kötelezettségének eleget tegyen.</w:t>
      </w:r>
    </w:p>
    <w:p w:rsidR="00121E6C" w:rsidRDefault="005A4E3C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[2] Alsónyék Község Önkormányzatának Képviselő-testülete az államháztartásról szóló 2011. évi CXCV. törvény 91. § (1) bekezdésében kapott felhatalmazás alap</w:t>
      </w:r>
      <w:r>
        <w:rPr>
          <w:rFonts w:ascii="Times New Roman" w:hAnsi="Times New Roman"/>
        </w:rPr>
        <w:t>ján, Magyarország Alaptörvénye 32. cikk (1) bekezdés a) és f) pontjában, és Magyarország Alaptörvénye 32. cikk (2) bekezdésében meghatározott feladatkörében eljárva a következőket rendeli el: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A rendelet hatálya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rendelet hatálya kiterjed az önkorm</w:t>
      </w:r>
      <w:r>
        <w:rPr>
          <w:rFonts w:ascii="Times New Roman" w:hAnsi="Times New Roman"/>
        </w:rPr>
        <w:t>ányzatra.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Az önkormányzat 2025. évi költségvetésének teljesítése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képviselő-testület az önkormányzat 2025. évi költségvetése teljesítésének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Teljes kiadási fő összegét 228 937 287 Ft-ban,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>Költségvetési kiadási fő összegét 226 389 364 Ft-ban,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c)</w:t>
      </w:r>
      <w:r>
        <w:rPr>
          <w:rFonts w:ascii="Times New Roman" w:hAnsi="Times New Roman"/>
        </w:rPr>
        <w:tab/>
        <w:t>Finanszírozási kiadások összegét 2 547 923 Ft-ban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d)</w:t>
      </w:r>
      <w:r>
        <w:rPr>
          <w:rFonts w:ascii="Times New Roman" w:hAnsi="Times New Roman"/>
        </w:rPr>
        <w:tab/>
        <w:t>Teljes bevételi fő összegét 234 369 720 Ft-ban,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e)</w:t>
      </w:r>
      <w:r>
        <w:rPr>
          <w:rFonts w:ascii="Times New Roman" w:hAnsi="Times New Roman"/>
        </w:rPr>
        <w:tab/>
        <w:t>Költségvetési bevételi fő összegét 202 794 812 Ft-ban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f)</w:t>
      </w:r>
      <w:r>
        <w:rPr>
          <w:rFonts w:ascii="Times New Roman" w:hAnsi="Times New Roman"/>
        </w:rPr>
        <w:tab/>
        <w:t>Finanszírozási bevételek összegét 31 574 908 Ft-ban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g)</w:t>
      </w:r>
      <w:r>
        <w:rPr>
          <w:rFonts w:ascii="Times New Roman" w:hAnsi="Times New Roman"/>
        </w:rPr>
        <w:tab/>
        <w:t xml:space="preserve">Előző évi maradvány igénybevétele 29 </w:t>
      </w:r>
      <w:r>
        <w:rPr>
          <w:rFonts w:ascii="Times New Roman" w:hAnsi="Times New Roman"/>
        </w:rPr>
        <w:t>029 186 Ft-ban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h)</w:t>
      </w:r>
      <w:r>
        <w:rPr>
          <w:rFonts w:ascii="Times New Roman" w:hAnsi="Times New Roman"/>
        </w:rPr>
        <w:tab/>
        <w:t>Államháztartáson belüli megelőlegezések 2 545 722 Ft-ban állapítja meg.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A költségvetési bevételek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Az önkormányzat mérleg-szerűen bemutatott költségvetési bevételeit önkormányzati szinten, - ezen belül kötelező feladat, önként </w:t>
      </w:r>
      <w:r>
        <w:rPr>
          <w:rFonts w:ascii="Times New Roman" w:hAnsi="Times New Roman"/>
        </w:rPr>
        <w:t>vállalt feladat, államigazgatási feladat szerinti bontásban - az 1. mellékletben foglaltaknak megfelelően fogadja el.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 működési költségvetési bevételek valamint a felhalmozási költségvetési bevételek mérlegét a 2. melléklet szerint fogadja el.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Fina</w:t>
      </w:r>
      <w:r>
        <w:rPr>
          <w:rFonts w:ascii="Times New Roman" w:hAnsi="Times New Roman"/>
          <w:b/>
          <w:bCs/>
        </w:rPr>
        <w:t>nszírozási bevételek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önkormányzat a finanszírozási bevételek összegét 31 574 908 Ft összeggel hagyja jóvá.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5. Költségvetési kiadások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Az önkormányzat által teljesített működési költségvetési kiadásokat a következők szerint hagyja jóvá. Műkö</w:t>
      </w:r>
      <w:r>
        <w:rPr>
          <w:rFonts w:ascii="Times New Roman" w:hAnsi="Times New Roman"/>
        </w:rPr>
        <w:t>dési kiadások előirányzatának teljesülése összesen: 102 565 791 Ft. Ebből: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személyi jellegű kiadások: 35 687 313 Ft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>munkaadókat terhelő járulékok: 4 041 479 Ft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c)</w:t>
      </w:r>
      <w:r>
        <w:rPr>
          <w:rFonts w:ascii="Times New Roman" w:hAnsi="Times New Roman"/>
        </w:rPr>
        <w:tab/>
        <w:t>dologi jellegű kiadások: 33 069 106 Ft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d)</w:t>
      </w:r>
      <w:r>
        <w:rPr>
          <w:rFonts w:ascii="Times New Roman" w:hAnsi="Times New Roman"/>
        </w:rPr>
        <w:tab/>
        <w:t>ellátottak juttatásai: 2 452 235 Ft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e)</w:t>
      </w:r>
      <w:r>
        <w:rPr>
          <w:rFonts w:ascii="Times New Roman" w:hAnsi="Times New Roman"/>
        </w:rPr>
        <w:tab/>
        <w:t xml:space="preserve">egyéb </w:t>
      </w:r>
      <w:r>
        <w:rPr>
          <w:rFonts w:ascii="Times New Roman" w:hAnsi="Times New Roman"/>
        </w:rPr>
        <w:t>működési célú kiadások és támogatások: 27 315 658 Ft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Az önkormányzat mérleg-szerűen bemutatott költségvetési kiadásait kiemelt előirányzatok, azon belül kötelező feladatok, önként vállalt feladatok, államigazgatási feladatok szerinti bontásban a képvis</w:t>
      </w:r>
      <w:r>
        <w:rPr>
          <w:rFonts w:ascii="Times New Roman" w:hAnsi="Times New Roman"/>
        </w:rPr>
        <w:t>elő-testület az 1. melléklet szerint fogadja el.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A működési költségvetési bevételek valamint a felhalmozási költségvetési bevételek mérlegét a 2. melléklet szerint fogadja el.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Az önkormányzat teljesített felhalmozási költségvetési kiadások összesen</w:t>
      </w:r>
      <w:r>
        <w:rPr>
          <w:rFonts w:ascii="Times New Roman" w:hAnsi="Times New Roman"/>
        </w:rPr>
        <w:t xml:space="preserve"> 123 823 573 Ft, ebből: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a beruházások 123 313 206 Ft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>a felújítások 510 367 Ft</w:t>
      </w:r>
    </w:p>
    <w:p w:rsidR="00121E6C" w:rsidRDefault="005A4E3C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c)</w:t>
      </w:r>
      <w:r>
        <w:rPr>
          <w:rFonts w:ascii="Times New Roman" w:hAnsi="Times New Roman"/>
        </w:rPr>
        <w:tab/>
        <w:t>egyéb felhalmozási célú kiadások 0 Ft.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(5) A beruházási (felhalmozási) kiadások előirányzatát és teljesítését beruházásonként a 3. melléklet, a felújítási kiadások előir</w:t>
      </w:r>
      <w:r>
        <w:rPr>
          <w:rFonts w:ascii="Times New Roman" w:hAnsi="Times New Roman"/>
        </w:rPr>
        <w:t>ányzatát és teljesítését felújításonként a 4. melléklet, az Európai uniós támogatással megvalósuló projekteket kiadásait az 5. sz. melléklet szerint fogadja el.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Finanszírozási kiadások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képviselő testület a 2025. évben teljesített finanszírozási </w:t>
      </w:r>
      <w:r>
        <w:rPr>
          <w:rFonts w:ascii="Times New Roman" w:hAnsi="Times New Roman"/>
        </w:rPr>
        <w:t>kiadások összegét 2 547 923 Ft összeggel hagyja jóvá.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A költségvetési maradvány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Az önkormányzat 2025. évi gazdálkodása során keletkezett, jogszabályok szerint felülvizsgált költségvetési maradványát a képviselő testület 5 432 433 Ft-ban hagyja </w:t>
      </w:r>
      <w:r>
        <w:rPr>
          <w:rFonts w:ascii="Times New Roman" w:hAnsi="Times New Roman"/>
        </w:rPr>
        <w:t>jóvá, amelyből 2 221 725 Ft kötelezettséggel terhelt.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 költségvetési maradványt és annak jogcím szerinti összetételét a 6. mellékletnek megfelelően hagyja jóvá.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8. Egyéb rendelkezések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Az önkormányzat EU projektekkel kapcsolatos elszámolásait </w:t>
      </w:r>
      <w:r>
        <w:rPr>
          <w:rFonts w:ascii="Times New Roman" w:hAnsi="Times New Roman"/>
        </w:rPr>
        <w:t>az 5.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(2) Az önkormányzat maradványának alakulását a 6. melléklet szerint hagyja jóvá.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A képviselő-testület az önkormányzat állami támogatásokkal és hozzájárulásokkal kapcsolatos bevételeket a 7. mellékletben foglaltak szerint ha</w:t>
      </w:r>
      <w:r>
        <w:rPr>
          <w:rFonts w:ascii="Times New Roman" w:hAnsi="Times New Roman"/>
        </w:rPr>
        <w:t>gyja jóvá.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A céljelleggel juttatott támogatásokat a 8. melléklet részletezi.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(5) Az önkormányzat bevételeit és kiadásait 2024. tény, 2025. évi módosított előirányzat és 2025. évi teljesítés szerinti bontásban a 9.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(6) Az önkormán</w:t>
      </w:r>
      <w:r>
        <w:rPr>
          <w:rFonts w:ascii="Times New Roman" w:hAnsi="Times New Roman"/>
        </w:rPr>
        <w:t>yzat többéves kihatással járó kötelezettségvállalásait a 10. melléklet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(7) Az önkormányzat által nyújtott közvetett támogatásokat az 11.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(8) Az önkormányzat adósság állományának alakulását a 12.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(9) Az önkormán</w:t>
      </w:r>
      <w:r>
        <w:rPr>
          <w:rFonts w:ascii="Times New Roman" w:hAnsi="Times New Roman"/>
        </w:rPr>
        <w:t>yzat hitel, illetve kölcsön állományának alakulását a 13.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(10) Az önkormányzat 2025. évi vagyonát bemutató mérlegét az 14. melléklet és a 15.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(11) A mérlegben nem kimutatott, érték nélkül nyilvántartott eszközö</w:t>
      </w:r>
      <w:r>
        <w:rPr>
          <w:rFonts w:ascii="Times New Roman" w:hAnsi="Times New Roman"/>
        </w:rPr>
        <w:t>k kimutatását a 16.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(12) Alsónyék Község Önkormányzata tulajdonában álló gazdálkodó szervezetek működéséből származó kötelezettségek és részesedések 2025. évi alakulását a 17.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(13) A pénzeszközök változásának l</w:t>
      </w:r>
      <w:r>
        <w:rPr>
          <w:rFonts w:ascii="Times New Roman" w:hAnsi="Times New Roman"/>
        </w:rPr>
        <w:t>evezetését a 18. melléklet mutatja be.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(14) Az önkormányzat eredménykimutatását a 19.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(15) Az önkormányzat immateriális javai, tárgyi eszközei és a koncesszióba, vagyonkezelésbe adott eszközei állományáról készült kimutatást a 20. me</w:t>
      </w:r>
      <w:r>
        <w:rPr>
          <w:rFonts w:ascii="Times New Roman" w:hAnsi="Times New Roman"/>
        </w:rPr>
        <w:t>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(16) A véglegesen átvett pénzeszközöket 2025. évi eredeti előirányzat és 2025. évi teljesítés vonatkozásában a 21. melléklet tartalmazza.</w:t>
      </w:r>
    </w:p>
    <w:p w:rsidR="00121E6C" w:rsidRDefault="005A4E3C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(17) Az ellátottak pénzbeli juttatásai előirányzatot és annak teljesítését a 22. melléklet tartal</w:t>
      </w:r>
      <w:r>
        <w:rPr>
          <w:rFonts w:ascii="Times New Roman" w:hAnsi="Times New Roman"/>
        </w:rPr>
        <w:t>mazza.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§</w:t>
      </w:r>
    </w:p>
    <w:p w:rsidR="00121E6C" w:rsidRDefault="005A4E3C">
      <w:pPr>
        <w:pStyle w:val="Szvegtrzs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képviselő-testület utasítja az önkormányzat jegyzőjét, hogy a költségvetési maradványt érintő fizetési kötelezettségek teljesítését biztosítsa, illetve kísérje figyelemmel.</w:t>
      </w:r>
    </w:p>
    <w:p w:rsidR="00121E6C" w:rsidRDefault="005A4E3C">
      <w:pPr>
        <w:pStyle w:val="Szvegtrzs"/>
        <w:spacing w:before="28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Záró rendelkezések</w:t>
      </w:r>
    </w:p>
    <w:p w:rsidR="00121E6C" w:rsidRDefault="005A4E3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10. §</w:t>
      </w:r>
    </w:p>
    <w:p w:rsidR="00121E6C" w:rsidRDefault="005A4E3C">
      <w:pPr>
        <w:pStyle w:val="Szvegtrzs"/>
        <w:spacing w:after="0" w:line="240" w:lineRule="auto"/>
        <w:jc w:val="both"/>
        <w:rPr>
          <w:rFonts w:ascii="Times New Roman" w:hAnsi="Times New Roman"/>
        </w:rPr>
        <w:sectPr w:rsidR="00121E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  <w:r>
        <w:rPr>
          <w:rFonts w:ascii="Times New Roman" w:hAnsi="Times New Roman"/>
        </w:rPr>
        <w:t>Ez a rendelet 2026. május 29-én lép hatályba.</w:t>
      </w: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Alsónyék Község Önkormányzata 2025. évi zárszámadásának pénzügyi mérlege</w:t>
      </w:r>
    </w:p>
    <w:p w:rsidR="00121E6C" w:rsidRDefault="005A4E3C">
      <w:pPr>
        <w:pStyle w:val="Szvegtrzs"/>
        <w:spacing w:before="2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Alsónyék Község Önkormányzata 2025. évi</w:t>
      </w:r>
      <w:r>
        <w:rPr>
          <w:rFonts w:ascii="Times New Roman" w:hAnsi="Times New Roman"/>
        </w:rPr>
        <w:t xml:space="preserve"> zárszámadásának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9"/>
        <w:gridCol w:w="5159"/>
        <w:gridCol w:w="1266"/>
        <w:gridCol w:w="1266"/>
        <w:gridCol w:w="1266"/>
      </w:tblGrid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Bevételi 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támogatások államháztartáson belülről (10+…+11+…+14)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28 302 912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41 440 </w:t>
            </w:r>
            <w:r>
              <w:rPr>
                <w:rFonts w:ascii="Times New Roman" w:hAnsi="Times New Roman"/>
              </w:rPr>
              <w:t>898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41 440 898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Helyi önkormányzatok működésének általános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14 380 414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16 742 366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16 742 366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egyes köznevelési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szociális és gyermekjóléti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6 786 100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gyermekétkeztetési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222 015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kulturális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kvi támogatások és kiegészítő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2 791 682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2 791 </w:t>
            </w:r>
            <w:r>
              <w:rPr>
                <w:rFonts w:ascii="Times New Roman" w:hAnsi="Times New Roman"/>
              </w:rPr>
              <w:t>682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Elszámolásból származó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Elvonások és befizetések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 működési támogatásai (2+…+.9)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24 401 405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</w:t>
            </w:r>
            <w:r>
              <w:rPr>
                <w:rFonts w:ascii="Times New Roman" w:hAnsi="Times New Roman"/>
              </w:rPr>
              <w:t>célú visszatérítendő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3 901 507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11 665 741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11 665 741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támogatások államháztartáson belülről (17+…+21)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önkormányzati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célú </w:t>
            </w:r>
            <w:r>
              <w:rPr>
                <w:rFonts w:ascii="Times New Roman" w:hAnsi="Times New Roman"/>
              </w:rPr>
              <w:t>visszatérítendő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visszatérítendő 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104 901 </w:t>
            </w:r>
            <w:r>
              <w:rPr>
                <w:rFonts w:ascii="Times New Roman" w:hAnsi="Times New Roman"/>
              </w:rPr>
              <w:t>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Közhatalmi bevételek (24+…+30)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52 800 000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52 800 000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51 199 447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Építményadó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202 956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Magánszemélyek kommunális adója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2 908 256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Iparűzési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47 837 766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Talajterhelési díj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Gépjárműadó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Telekadó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közhatalmi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250 469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bevételek (32+…+ 42)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5 626 000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5 785 836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4 011 247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Készletértékesítés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Szolgáltatások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595 167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Közvetített szolgáltatások 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12 312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Tulajdonosi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3 109 836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1 584 041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Ellátási díjak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964 095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Kiszámlázott általános forgalmi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331 351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Általános </w:t>
            </w:r>
            <w:r>
              <w:rPr>
                <w:rFonts w:ascii="Times New Roman" w:hAnsi="Times New Roman"/>
              </w:rPr>
              <w:t>forgalmi adó visszatérítése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Kamatbevételek és más nyereségjellegű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pénzügyi műveletek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Biztosító által fizetett kártérítés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524 281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bevételek </w:t>
            </w:r>
            <w:r>
              <w:rPr>
                <w:rFonts w:ascii="Times New Roman" w:hAnsi="Times New Roman"/>
              </w:rPr>
              <w:t>(44+…+48)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Immateriális javak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Ingatlanok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tárgyi eszközök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megszűnéséhez kapcsolódó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célú átvett pénzeszközök (50+ </w:t>
            </w:r>
            <w:r>
              <w:rPr>
                <w:rFonts w:ascii="Times New Roman" w:hAnsi="Times New Roman"/>
              </w:rPr>
              <w:t>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visszatér.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átvett pénzeszközök (55+…+57)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visszatérítendő támogatások, kölcsönök visszatér.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BEVÉTELEK ÖSSZESEN: (1+16+23+31+43+49+54)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191 630 632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205 628 454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202 794 812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Hitel-, kölcsönfelvétel államháztartáson kívülről (61+…+63)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felvétele 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felvétele 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bevételei (65 +…+ 68)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túli lejáratú belföldi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Maradvány igénybevétele (70 + 71)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költségvetési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vállalkozási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Belföldi finanszírozás bevételei </w:t>
            </w:r>
            <w:r>
              <w:rPr>
                <w:rFonts w:ascii="Times New Roman" w:hAnsi="Times New Roman"/>
              </w:rPr>
              <w:t>(73 + … + 75)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törlesztése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Lekötött betétek megszüntetése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bevételei (77+…+80)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</w:t>
            </w:r>
            <w:r>
              <w:rPr>
                <w:rFonts w:ascii="Times New Roman" w:hAnsi="Times New Roman"/>
              </w:rPr>
              <w:t xml:space="preserve"> nem kapcsolódó származékos ügyletek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 ÖSSZESEN: (60 + 64+69+72+76+81+82)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30 781 804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31 574 908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ÉS FINANSZÍROZÁSI BEVÉTELEK ÖSSZESEN: (59+83)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220 659 818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236 410 258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234 369 720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 </w:t>
            </w:r>
            <w:r>
              <w:rPr>
                <w:rFonts w:ascii="Times New Roman" w:hAnsi="Times New Roman"/>
              </w:rPr>
              <w:t>I A D Á S O K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Kiadási 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költségvetés kiadásai (2+…+6)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95 148 582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109 146 404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102 565 791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Személyi juttatások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27 500 </w:t>
            </w: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35 779 387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35 687 313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Munkaadókat terhelő járulékok és szociális hozzájárulási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2 955 000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4 108 889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4 041 479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Dologi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34 514 000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37 324 840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33 069 106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Ellátottak pénzbeli juttatásai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2 452 235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Egyéb működési </w:t>
            </w:r>
            <w:r>
              <w:rPr>
                <w:rFonts w:ascii="Times New Roman" w:hAnsi="Times New Roman"/>
              </w:rPr>
              <w:t>célú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27 419 582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29 173 288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27 315 658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6-ból: - Előző évi elszámolásból származó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46 138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46 138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Törvényi előíráson alapuló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7 708 157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9 242 930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9 242 930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elvonások,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Garancia- és </w:t>
            </w:r>
            <w:r>
              <w:rPr>
                <w:rFonts w:ascii="Times New Roman" w:hAnsi="Times New Roman"/>
              </w:rPr>
              <w:t>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-Visszatérítendő 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működési célú támogatások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17 445 581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16 352</w:t>
            </w:r>
            <w:r>
              <w:rPr>
                <w:rFonts w:ascii="Times New Roman" w:hAnsi="Times New Roman"/>
              </w:rPr>
              <w:t xml:space="preserve"> 725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16 192 525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 és kezességvállalásból kifizetés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Árkiegészítések, ártámogatások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Kamattámogatások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Egyéb működési célú támogatások </w:t>
            </w:r>
            <w:r>
              <w:rPr>
                <w:rFonts w:ascii="Times New Roman" w:hAnsi="Times New Roman"/>
              </w:rPr>
              <w:t>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1 834 065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1 834 065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Tartalékok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504 494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1 697 430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19-ből: - Általános 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504 494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1 697 430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Céltartalék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költségvetés kiadásai (23+25+27)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123 823 573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124 204 931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123 313 206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23-ból EU-s forrásból megvalósuló beruházás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25-ből EU-s forrásból megvalósuló felújítás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27-ből - Garancia- és 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Egyéb felhalmozási célú támogatások </w:t>
            </w:r>
            <w:r>
              <w:rPr>
                <w:rFonts w:ascii="Times New Roman" w:hAnsi="Times New Roman"/>
              </w:rPr>
              <w:t>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Lakástámogatás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felhalmozási célú támogatások 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KIADÁSOK ÖSSZESEN (1+22)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219 864 513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233 862 335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226 389 364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Hitel-, kölcsöntörlesztés államháztartáson kívülre (38+ … + 40)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Likviditási célú hitelek, </w:t>
            </w:r>
            <w:r>
              <w:rPr>
                <w:rFonts w:ascii="Times New Roman" w:hAnsi="Times New Roman"/>
              </w:rPr>
              <w:t>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kiadásai (42+ … + 47)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Befektetési célú </w:t>
            </w:r>
            <w:r>
              <w:rPr>
                <w:rFonts w:ascii="Times New Roman" w:hAnsi="Times New Roman"/>
              </w:rPr>
              <w:t>belföldi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Kincstárjegyek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kötvények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túli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finanszírozás kiadásai</w:t>
            </w:r>
            <w:r>
              <w:rPr>
                <w:rFonts w:ascii="Times New Roman" w:hAnsi="Times New Roman"/>
              </w:rPr>
              <w:t xml:space="preserve"> (49+ 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folyósítása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visszafizetése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Pénzeszközök lekötött betétként elhelyezése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Pénzügyi </w:t>
            </w:r>
            <w:r>
              <w:rPr>
                <w:rFonts w:ascii="Times New Roman" w:hAnsi="Times New Roman"/>
              </w:rPr>
              <w:t>lízing kiadásai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kiadásai (54+ … + 58)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Hitelek, kölcsönök törlesztése </w:t>
            </w:r>
            <w:r>
              <w:rPr>
                <w:rFonts w:ascii="Times New Roman" w:hAnsi="Times New Roman"/>
              </w:rPr>
              <w:t>külföldi kormányoknak nemz. szervezeteknek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Hitelek, kölcsönök törlesztése külföldi pénzintézeteknek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KIADÁSOK ÖSSZESEN: (37+41+48+53+59+60)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</w:t>
            </w:r>
            <w:r>
              <w:rPr>
                <w:rFonts w:ascii="Times New Roman" w:hAnsi="Times New Roman"/>
              </w:rPr>
              <w:t xml:space="preserve"> 923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ÖSSZESEN: (36.+61)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220 659 818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236 410 258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228 937 287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KÖLTSÉGVETÉSI, FINANSZÍROZÁSI BEVÉTELEK ÉS KIADÁSOK EGYENLEGE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hiány, többlet ( költségvetési bevételek 59. sor - költségvetési kiadások</w:t>
            </w:r>
            <w:r>
              <w:rPr>
                <w:rFonts w:ascii="Times New Roman" w:hAnsi="Times New Roman"/>
              </w:rPr>
              <w:t xml:space="preserve"> 36. sor) 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-28 233 881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-28 233 881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-23 594 552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bevételek, kiadások egyenlege (finanszírozási bevételek 83. sor - finanszírozási kiadások 61. sor)</w:t>
            </w:r>
            <w:r>
              <w:rPr>
                <w:rFonts w:ascii="Times New Roman" w:hAnsi="Times New Roman"/>
              </w:rPr>
              <w:br/>
              <w:t>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28 233 881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28 233 881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29 026 985</w:t>
            </w:r>
          </w:p>
        </w:tc>
      </w:tr>
    </w:tbl>
    <w:p w:rsidR="00121E6C" w:rsidRDefault="005A4E3C">
      <w:pPr>
        <w:pStyle w:val="Szvegtrzs"/>
        <w:spacing w:before="2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Zárszámadás kötelező feladatok pénzügyi </w:t>
      </w:r>
      <w:r>
        <w:rPr>
          <w:rFonts w:ascii="Times New Roman" w:hAnsi="Times New Roman"/>
        </w:rPr>
        <w:t>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9"/>
        <w:gridCol w:w="5159"/>
        <w:gridCol w:w="1266"/>
        <w:gridCol w:w="1266"/>
        <w:gridCol w:w="1266"/>
      </w:tblGrid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Bevételi 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támogatások államháztartáson belülről (10+…+11+…+14)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28 302 912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39 048 328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39 048 328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Helyi </w:t>
            </w:r>
            <w:r>
              <w:rPr>
                <w:rFonts w:ascii="Times New Roman" w:hAnsi="Times New Roman"/>
              </w:rPr>
              <w:t>önkormányzatok működésének általános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14 380 414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16 742 366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16 742 366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egyes köznevelési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szociális és gyermekjóléti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6 786 100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gyermekétkeztetési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222 015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kulturális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kvi támogatások és kiegészítő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2 791 682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2 791 682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Elszámolásból származó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Elvonások és befizetések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 működési támogatásai (2+…+.9)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24 401 405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célú </w:t>
            </w:r>
            <w:r>
              <w:rPr>
                <w:rFonts w:ascii="Times New Roman" w:hAnsi="Times New Roman"/>
              </w:rPr>
              <w:t>visszatérítendő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3 901 507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9 273 171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9 273 171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</w:t>
            </w:r>
            <w:r>
              <w:rPr>
                <w:rFonts w:ascii="Times New Roman" w:hAnsi="Times New Roman"/>
              </w:rPr>
              <w:t>célú támogatások államháztartáson belülről (17+…+21)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önkormányzati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visszatérítendő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visszatérítendő 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Közhatalmi bevételek (24+…+30)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Építményadó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Magánszemélyek kommunális adója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Iparűzési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Talajterhelési díj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Gépjárműadó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Telekadó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közhatalmi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bevételek (32+…+ 42)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5 626 000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5 785 836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4 011 247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Készletértékesítés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Szolgáltatások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1 000 </w:t>
            </w: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595 167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Közvetített szolgáltatások 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12 312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Tulajdonosi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3 050 000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1 584 041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Ellátási díjak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1 009 836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964 095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Kiszámlázott általános forgalmi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331 351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Általános forgalmi adó visszatérítése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Kamatbevételek és más nyereségjellegű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pénzügyi műveletek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Biztosító által fizetett kártérítés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524 281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</w:t>
            </w:r>
            <w:r>
              <w:rPr>
                <w:rFonts w:ascii="Times New Roman" w:hAnsi="Times New Roman"/>
              </w:rPr>
              <w:t>bevételek (44+…+48)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Immateriális javak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Ingatlanok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tárgyi eszközök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megszűnéséhez kapcsolódó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célú átvett </w:t>
            </w:r>
            <w:r>
              <w:rPr>
                <w:rFonts w:ascii="Times New Roman" w:hAnsi="Times New Roman"/>
              </w:rPr>
              <w:t>pénzeszközök (50+ 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visszatér.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700 </w:t>
            </w: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átvett pénzeszközök (55+…+57)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visszatérítendő támogatások, kölcsönök visszatér.</w:t>
            </w:r>
            <w:r>
              <w:rPr>
                <w:rFonts w:ascii="Times New Roman" w:hAnsi="Times New Roman"/>
              </w:rPr>
              <w:t xml:space="preserve">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BEVÉTELEK ÖSSZESEN: (1+16+23+31+43+49+54)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33 928 912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45 534 164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43 759 575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Hitel-, kölcsönfelvétel államháztartáson kívülről </w:t>
            </w:r>
            <w:r>
              <w:rPr>
                <w:rFonts w:ascii="Times New Roman" w:hAnsi="Times New Roman"/>
              </w:rPr>
              <w:t>(61+…+63)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felvétele 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felvétele 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bevételei (65</w:t>
            </w:r>
            <w:r>
              <w:rPr>
                <w:rFonts w:ascii="Times New Roman" w:hAnsi="Times New Roman"/>
              </w:rPr>
              <w:t xml:space="preserve"> +…+ 68)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túli lejáratú belföldi értékpapírok</w:t>
            </w:r>
            <w:r>
              <w:rPr>
                <w:rFonts w:ascii="Times New Roman" w:hAnsi="Times New Roman"/>
              </w:rPr>
              <w:t xml:space="preserve">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Maradvány igénybevétele (70 + 71)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költségvetési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vállalkozási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Belföldi </w:t>
            </w:r>
            <w:r>
              <w:rPr>
                <w:rFonts w:ascii="Times New Roman" w:hAnsi="Times New Roman"/>
              </w:rPr>
              <w:t>finanszírozás bevételei (73 + … + 75)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törlesztése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Lekötött betétek megszüntetése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Külföldi finanszírozás </w:t>
            </w:r>
            <w:r>
              <w:rPr>
                <w:rFonts w:ascii="Times New Roman" w:hAnsi="Times New Roman"/>
              </w:rPr>
              <w:t>bevételei (77+…+80)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 ÖSSZESEN: (60 + 64+69+72+76+81+82)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30 781 804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31 574 908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ÉS FINANSZÍROZÁSI BEVÉTELEK ÖSSZESEN: (59+83)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62 958 098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</w:rPr>
              <w:t xml:space="preserve"> 315 968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75 334 483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I A D Á S O K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Kiadási 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költségvetés kiadásai (2+…+6)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91 442 232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102 764 238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96 183 625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Személyi juttatások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27 500 000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34 871 585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34 779 511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Munkaadókat terhelő járulékok és szociális hozzájárulási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2 955 000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3 990 875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3 923 465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Dologi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32 569 000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33 729 840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29 474 106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Ellátottak pénzbeli juttatásai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452 235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25 658 232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27 411 938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25 554 308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6-ból: - Előző évi elszámolásból származó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46 138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46 138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Törvényi előíráson alapuló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7 708 157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9 242 930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9 242 930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elvonások,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-Visszatérítendő 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Egyéb működési célú támogatások ÁH-n </w:t>
            </w:r>
            <w:r>
              <w:rPr>
                <w:rFonts w:ascii="Times New Roman" w:hAnsi="Times New Roman"/>
              </w:rPr>
              <w:t>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17 445 581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16 352 725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16 192 525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 és kezességvállalásból kifizetés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Árkiegészítések, ártámogatások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Kamattámogatások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Egyéb </w:t>
            </w:r>
            <w:r>
              <w:rPr>
                <w:rFonts w:ascii="Times New Roman" w:hAnsi="Times New Roman"/>
              </w:rPr>
              <w:t>működési célú támogatások 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72 715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72 715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Tartalékok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504 494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1 697 430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19-ből: - Általános 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504 494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1 697 430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Céltartalék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költségvetés kiadásai (23+25+27)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-511 000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23-ból EU-s forrásból megvalósuló beruházás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25-ből EU-s forrásból megvalósuló felújítás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27-ből - Garancia- és 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felhalmozási célú támogatások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Garancia- és kezességvállalásból kifizetés ÁH-n </w:t>
            </w:r>
            <w:r>
              <w:rPr>
                <w:rFonts w:ascii="Times New Roman" w:hAnsi="Times New Roman"/>
              </w:rPr>
              <w:t>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Lakástámogatás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felhalmozási célú támogatások 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KIADÁSOK ÖSSZESEN (1+22)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91 442 232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102 764 238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96 693 992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Hitel-, kölcsöntörlesztés államháztartáson kívülre (38+ … + 40)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Rövid lejáratú hitelek, </w:t>
            </w:r>
            <w:r>
              <w:rPr>
                <w:rFonts w:ascii="Times New Roman" w:hAnsi="Times New Roman"/>
              </w:rPr>
              <w:t>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kiadásai (42+ … + 47)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Kincstárjegyek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Éven </w:t>
            </w:r>
            <w:r>
              <w:rPr>
                <w:rFonts w:ascii="Times New Roman" w:hAnsi="Times New Roman"/>
              </w:rPr>
              <w:t>belüli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kötvények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túli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finanszírozás kiadásai (49+ 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Államháztartáson belüli </w:t>
            </w:r>
            <w:r>
              <w:rPr>
                <w:rFonts w:ascii="Times New Roman" w:hAnsi="Times New Roman"/>
              </w:rPr>
              <w:t>megelőlegezések folyósítása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visszafizetése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Pénzeszközök lekötött betétként elhelyezése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Pénzügyi lízing kiadásai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kiadásai (54+ … + 58)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Hitelek, kölcsönök törlesztése külföldi kormányoknak nemz. szervezeteknek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Hitelek, kölcsönök </w:t>
            </w:r>
            <w:r>
              <w:rPr>
                <w:rFonts w:ascii="Times New Roman" w:hAnsi="Times New Roman"/>
              </w:rPr>
              <w:t>törlesztése külföldi pénzintézeteknek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KIADÁSOK ÖSSZESEN: (37+41+48+53+59+60)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ÖSSZESEN: (36.+61)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92 237 537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105 312 161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99 241 915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-29 279 439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-28 996 193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KÖLTSÉGVETÉSI, FINANSZÍROZÁSI BEVÉTELEK ÉS KIADÁSOK EGYENLEGE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hiány, többlet ( költségvetési bevételek 59. sor - költségvetési kiadások 36. sor) 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-57 513 320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-57 230 074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-52 934 </w:t>
            </w:r>
            <w:r>
              <w:rPr>
                <w:rFonts w:ascii="Times New Roman" w:hAnsi="Times New Roman"/>
              </w:rPr>
              <w:t>417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bevételek, kiadások egyenlege (finanszírozási bevételek 83. sor - finanszírozási kiadások 61. sor)</w:t>
            </w:r>
            <w:r>
              <w:rPr>
                <w:rFonts w:ascii="Times New Roman" w:hAnsi="Times New Roman"/>
              </w:rPr>
              <w:br/>
              <w:t>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28 233 881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28 233 881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29 026 985</w:t>
            </w:r>
          </w:p>
        </w:tc>
      </w:tr>
    </w:tbl>
    <w:p w:rsidR="00121E6C" w:rsidRDefault="005A4E3C">
      <w:pPr>
        <w:pStyle w:val="Szvegtrzs"/>
        <w:spacing w:before="2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Zárszámadás önként vállalt feladatok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9"/>
        <w:gridCol w:w="5159"/>
        <w:gridCol w:w="1266"/>
        <w:gridCol w:w="1266"/>
        <w:gridCol w:w="1266"/>
      </w:tblGrid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Bevételi </w:t>
            </w:r>
            <w:r>
              <w:rPr>
                <w:rFonts w:ascii="Times New Roman" w:hAnsi="Times New Roman"/>
              </w:rPr>
              <w:t>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támogatások államháztartáson belülről (10+…+11+…+14)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2 392 570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2 392 570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Helyi önkormányzatok működésének általános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egyes köznevelési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szociális és gyermekjóléti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gyermekétkeztetési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kulturális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kvi támogatások és kiegészítő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Elszámolásból származó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Elvonások és befizetések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 működési támogatásai (2+…+.9)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2 392 570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2 392 570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támogatások államháztartáson belülről (17+…+21)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önkormányzati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célú </w:t>
            </w:r>
            <w:r>
              <w:rPr>
                <w:rFonts w:ascii="Times New Roman" w:hAnsi="Times New Roman"/>
              </w:rPr>
              <w:t>visszatérítendő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visszatérítendő 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104 901 </w:t>
            </w:r>
            <w:r>
              <w:rPr>
                <w:rFonts w:ascii="Times New Roman" w:hAnsi="Times New Roman"/>
              </w:rPr>
              <w:t>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Közhatalmi bevételek (24+…+30)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52 800 000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52 800 000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51 199 447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Építményadó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202 956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Magánszemélyek kommunális adója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2 908 256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Iparűzési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47 837 766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Talajterhelési díj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Gépjárműadó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Telekadó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közhatalmi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250 469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bevételek (32+…+ 42)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Készletértékesítés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Szolgáltatások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Közvetített szolgáltatások </w:t>
            </w:r>
            <w:r>
              <w:rPr>
                <w:rFonts w:ascii="Times New Roman" w:hAnsi="Times New Roman"/>
              </w:rPr>
              <w:t>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Tulajdonosi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Ellátási díjak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Kiszámlázott általános forgalmi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Általános forgalmi adó visszatérítése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Kamatbevételek és más nyereségjellegű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pénzügyi műveletek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Biztosító által fizetett kártérítés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bevételek (44+…+48)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Immateriális javak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Ingatlanok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tárgyi eszközök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megszűnéséhez kapcsolódó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átvett pénzeszközök (50+ 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célú visszatérítendő támogatások, kölcsönök </w:t>
            </w:r>
            <w:r>
              <w:rPr>
                <w:rFonts w:ascii="Times New Roman" w:hAnsi="Times New Roman"/>
              </w:rPr>
              <w:t>visszatér.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átvett pénzeszközök (55+…+57)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visszatérítendő támogatások, kölcsönök visszatér.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BEVÉTELEK ÖSSZESEN: (1+16+23+31+43+49+54)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157 701 720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160 094 290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159 035 237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Hitel-, kölcsönfelvétel államháztartáson kívülről (61+…+63)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felvétele 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Rövid lejáratú hitelek, kölcsönök felvétele </w:t>
            </w:r>
            <w:r>
              <w:rPr>
                <w:rFonts w:ascii="Times New Roman" w:hAnsi="Times New Roman"/>
              </w:rPr>
              <w:t>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bevételei (65 +…+ 68)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Befektetési célú belföldi értékpapírok </w:t>
            </w:r>
            <w:r>
              <w:rPr>
                <w:rFonts w:ascii="Times New Roman" w:hAnsi="Times New Roman"/>
              </w:rPr>
              <w:t>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túli lejáratú belföldi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Maradvány igénybevétele (70 + 71)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költségvetési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vállalkozási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Belföldi </w:t>
            </w:r>
            <w:r>
              <w:rPr>
                <w:rFonts w:ascii="Times New Roman" w:hAnsi="Times New Roman"/>
              </w:rPr>
              <w:t>finanszírozás bevételei (73 + … + 75)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törlesztése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Lekötött betétek megszüntetése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bevételei (77+…+80)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Forgatási célú </w:t>
            </w:r>
            <w:r>
              <w:rPr>
                <w:rFonts w:ascii="Times New Roman" w:hAnsi="Times New Roman"/>
              </w:rPr>
              <w:t>külföldi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</w:t>
            </w:r>
            <w:r>
              <w:rPr>
                <w:rFonts w:ascii="Times New Roman" w:hAnsi="Times New Roman"/>
              </w:rPr>
              <w:t xml:space="preserve"> származékos ügyletek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 ÖSSZESEN: (60 + 64+69+72+76+81+82)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ÉS FINANSZÍROZÁSI BEVÉTELEK ÖSSZESEN: (59+83)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157 701 720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160 094 290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159 035 237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I A D Á S O K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Kiadási 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költségvetés kiadásai (2+…+6)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3 706 350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6 382 166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6 382 166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Személyi juttatások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907 802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907 802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Munkaadókat terhelő járulékok és </w:t>
            </w:r>
            <w:r>
              <w:rPr>
                <w:rFonts w:ascii="Times New Roman" w:hAnsi="Times New Roman"/>
              </w:rPr>
              <w:t>szociális hozzájárulási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118 014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118 014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Dologi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1 945 000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3 595 000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3 595 000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Ellátottak pénzbeli juttatásai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6-ból: - Előző évi elszámolásból származó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Törvényi előíráson alapuló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elvonások,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-Visszatérítendő 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Visszatérítendő támogatások, </w:t>
            </w:r>
            <w:r>
              <w:rPr>
                <w:rFonts w:ascii="Times New Roman" w:hAnsi="Times New Roman"/>
              </w:rPr>
              <w:t>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működési célú támogatások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 és kezességvállalásból kifizetés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Árkiegészítések, </w:t>
            </w:r>
            <w:r>
              <w:rPr>
                <w:rFonts w:ascii="Times New Roman" w:hAnsi="Times New Roman"/>
              </w:rPr>
              <w:t>ártámogatások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Kamattámogatások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működési célú támogatások 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Tartalékok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19-ből: - Általános 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Céltartalék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költségvetés kiadásai </w:t>
            </w:r>
            <w:r>
              <w:rPr>
                <w:rFonts w:ascii="Times New Roman" w:hAnsi="Times New Roman"/>
              </w:rPr>
              <w:t>(23+25+27)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123 313 206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123 313 206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23-ból EU-s forrásból megvalósuló beruházás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25-ből EU-s forrásból megvalósuló felújítás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27-ből - Garancia- és 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felhalmozási célú támogatások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Lakástámogatás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Egyéb felhalmozási célú támogatások </w:t>
            </w:r>
            <w:r>
              <w:rPr>
                <w:rFonts w:ascii="Times New Roman" w:hAnsi="Times New Roman"/>
              </w:rPr>
              <w:t>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KIADÁSOK ÖSSZESEN (1+22)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128 422 281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131 098 097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129 695 372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Hitel-, kölcsöntörlesztés államháztartáson kívülre (38+ … + 40)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kiadásai (42+ … + 47)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Forgatási célú belföldi értékpapírok </w:t>
            </w:r>
            <w:r>
              <w:rPr>
                <w:rFonts w:ascii="Times New Roman" w:hAnsi="Times New Roman"/>
              </w:rPr>
              <w:t>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Kincstárjegyek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kötvények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túli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finanszírozás kiadásai (49+ 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folyósítása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visszafizetése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Pénzeszközök lekötött betétként elhelyezése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Pénzügyi lízing kiadásai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kiadásai (54+ … + 58)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Hitelek, kölcsönök törlesztése külföldi kormányoknak</w:t>
            </w:r>
            <w:r>
              <w:rPr>
                <w:rFonts w:ascii="Times New Roman" w:hAnsi="Times New Roman"/>
              </w:rPr>
              <w:t xml:space="preserve"> nemz. szervezeteknek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Hitelek, kölcsönök törlesztése külföldi pénzintézeteknek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KIADÁSOK ÖSSZESEN: (37+41+48+53+59+60)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ÖSSZESEN: (36.+61)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128 422 281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131 098 097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129 695 372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29 279 439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28 996 193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KÖLTSÉGVETÉSI, FINANSZÍROZÁSI BEVÉTELEK ÉS KIADÁSOK EGYENLEGE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hiány, többlet ( költségvetési bevételek 59. sor - költségvetési kiadások 36. sor) 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29 279 439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28 996 193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29 339 865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bevételek, kiadások egyenlege (finanszírozási bevételek 83. sor - finanszírozási kiadások 61. sor)</w:t>
            </w:r>
            <w:r>
              <w:rPr>
                <w:rFonts w:ascii="Times New Roman" w:hAnsi="Times New Roman"/>
              </w:rPr>
              <w:br/>
              <w:t>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5A4E3C">
      <w:pPr>
        <w:pStyle w:val="Szvegtrzs"/>
        <w:spacing w:before="2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Zárszámadás államigazgatási feladatok pénzügyi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9"/>
        <w:gridCol w:w="5159"/>
        <w:gridCol w:w="1266"/>
        <w:gridCol w:w="1266"/>
        <w:gridCol w:w="1266"/>
      </w:tblGrid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Bevételi 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2025. </w:t>
            </w:r>
            <w:r>
              <w:rPr>
                <w:rFonts w:ascii="Times New Roman" w:hAnsi="Times New Roman"/>
              </w:rPr>
              <w:t>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támogatások államháztartáson belülről (10+…+11+…+14)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Helyi önkormányzatok működésének általános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Önkormányzatok egyes köznevelési </w:t>
            </w:r>
            <w:r>
              <w:rPr>
                <w:rFonts w:ascii="Times New Roman" w:hAnsi="Times New Roman"/>
              </w:rPr>
              <w:t>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szociális és gyermekjóléti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gyermekétkeztetési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kulturális feladatainak támogatása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célú kvi támogatások és </w:t>
            </w:r>
            <w:r>
              <w:rPr>
                <w:rFonts w:ascii="Times New Roman" w:hAnsi="Times New Roman"/>
              </w:rPr>
              <w:t>kiegészítő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Elszámolásból származó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Elvonások és befizetések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 működési támogatásai (2+…+.9)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</w:t>
            </w:r>
            <w:r>
              <w:rPr>
                <w:rFonts w:ascii="Times New Roman" w:hAnsi="Times New Roman"/>
              </w:rPr>
              <w:t xml:space="preserve">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célú támogatások államháztartáson belülről </w:t>
            </w:r>
            <w:r>
              <w:rPr>
                <w:rFonts w:ascii="Times New Roman" w:hAnsi="Times New Roman"/>
              </w:rPr>
              <w:t>(17+…+21)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önkormányzati 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garancia- és kezességvállalásból megtérülések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visszatérítendő támogatások, kölcsönök visszatérülése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célú visszatérítendő </w:t>
            </w:r>
            <w:r>
              <w:rPr>
                <w:rFonts w:ascii="Times New Roman" w:hAnsi="Times New Roman"/>
              </w:rPr>
              <w:t>támogatások, kölcsönök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támogatások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21-ből EU-s 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Közhatalmi bevételek (24+…+30)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Építményadó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Magánszemélyek kommunális adója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Iparűzési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Talajterhelési díj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Gépjárműadó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Telekadó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közhatalmi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bevételek (32+…+ 42)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Készletértékesítés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Szolgáltatások ellenértéke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Közvetített szolgáltatások értéke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Tulajdonosi</w:t>
            </w:r>
            <w:r>
              <w:rPr>
                <w:rFonts w:ascii="Times New Roman" w:hAnsi="Times New Roman"/>
              </w:rPr>
              <w:t xml:space="preserve">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Ellátási díjak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Kiszámlázott általános forgalmi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Általános forgalmi adó visszatérítése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Kamatbevételek és más nyereségjellegű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pénzügyi műveletek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Biztosító által fizetett </w:t>
            </w:r>
            <w:r>
              <w:rPr>
                <w:rFonts w:ascii="Times New Roman" w:hAnsi="Times New Roman"/>
              </w:rPr>
              <w:t>kártérítés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bevételek (44+…+48)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Immateriális javak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Ingatlanok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tárgyi eszközök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Részesedések </w:t>
            </w:r>
            <w:r>
              <w:rPr>
                <w:rFonts w:ascii="Times New Roman" w:hAnsi="Times New Roman"/>
              </w:rPr>
              <w:t>megszűnéséhez kapcsolódó 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átvett pénzeszközök (50+ 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visszatér.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átvett pénzeszközök (55+…+57)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garancia- és kezességvállalásból megtérülések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Felhalm. célú </w:t>
            </w:r>
            <w:r>
              <w:rPr>
                <w:rFonts w:ascii="Times New Roman" w:hAnsi="Times New Roman"/>
              </w:rPr>
              <w:t>visszatérítendő támogatások, kölcsönök visszatér. ÁH-n kívülről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átvett pénzeszköz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57-ből EU-s támogatás (közvetlen)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BEVÉTELEK ÖSSZESEN: (1+16+23+31+43+49+54)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Hitel-, kölcsönfelvétel </w:t>
            </w:r>
            <w:r>
              <w:rPr>
                <w:rFonts w:ascii="Times New Roman" w:hAnsi="Times New Roman"/>
              </w:rPr>
              <w:t>államháztartáson kívülről (61+…+63)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felvétele 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felvétele pénzügyi vállalkozástól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Belföldi </w:t>
            </w:r>
            <w:r>
              <w:rPr>
                <w:rFonts w:ascii="Times New Roman" w:hAnsi="Times New Roman"/>
              </w:rPr>
              <w:t>értékpapírok bevételei (65 +…+ 68)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Éven túli </w:t>
            </w:r>
            <w:r>
              <w:rPr>
                <w:rFonts w:ascii="Times New Roman" w:hAnsi="Times New Roman"/>
              </w:rPr>
              <w:t>lejáratú belföldi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Maradvány igénybevétele (70 + 71)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költségvetési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vállalkozási maradványának igénybevétele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finanszírozás bevételei (73 + … + 75)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törlesztése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Lekötött betétek megszüntetése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bevételei (77+…+80)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Forgatási célú külföldi értékpapírok beváltása, </w:t>
            </w:r>
            <w:r>
              <w:rPr>
                <w:rFonts w:ascii="Times New Roman" w:hAnsi="Times New Roman"/>
              </w:rPr>
              <w:t>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beváltása, értékesítése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kibocsátása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hitelek, kölcsönök felvétele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Váltóbevételek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 bevételei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 ÖSSZESEN: (60 + 64+69+72+76+81+82)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ÉS FINANSZÍROZÁSI BEVÉTELEK ÖSSZESEN: (59+83)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I A D Á S O K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Kiadási jogcím</w:t>
            </w:r>
          </w:p>
        </w:tc>
        <w:tc>
          <w:tcPr>
            <w:tcW w:w="3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  <w:r>
              <w:rPr>
                <w:rFonts w:ascii="Times New Roman" w:hAnsi="Times New Roman"/>
              </w:rPr>
              <w:br/>
              <w:t>előirányzat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költségvetés kiadásai (2+…+6)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Személyi juttatások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Munkaadókat terhelő járulékok és szociális hozzájárulási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Dologi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Ellátottak pénzbeli juttatásai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</w:t>
            </w:r>
            <w:r>
              <w:rPr>
                <w:rFonts w:ascii="Times New Roman" w:hAnsi="Times New Roman"/>
              </w:rPr>
              <w:t xml:space="preserve">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6-ból: - Előző évi elszámolásból származó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Törvényi előíráson alapuló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elvonások, befizetések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-Visszatérítendő </w:t>
            </w:r>
            <w:r>
              <w:rPr>
                <w:rFonts w:ascii="Times New Roman" w:hAnsi="Times New Roman"/>
              </w:rPr>
              <w:t>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működési célú támogatások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 és kezességvállalásból kifizetés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Árkiegészítések, ártámogatások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Kamattámogatások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működési célú támogatások 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Tartalékok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19-ből: - Általános 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Céltartalék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költségvetés kiadásai (23+25+27)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23-ból EU-s forrásból megvalósuló beruházás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25-ből EU-s forrásból megvalósuló felújítás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27-ből - Garancia- és kezességvállalásból kifizetés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törlesztése 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Egyéb felhalmozási célú támogatások </w:t>
            </w:r>
            <w:r>
              <w:rPr>
                <w:rFonts w:ascii="Times New Roman" w:hAnsi="Times New Roman"/>
              </w:rPr>
              <w:t>ÁH-n belülre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Lakástámogatás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felhalmozási célú támogatások államháztartáson kívülre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KIADÁSOK ÖSSZESEN (1+22)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Hitel-, kölcsöntörlesztés államháztartáson kívülre (38+ … + 40)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Likviditási célú hitelek, kölcsönök törlesztése pénzügyi </w:t>
            </w:r>
            <w:r>
              <w:rPr>
                <w:rFonts w:ascii="Times New Roman" w:hAnsi="Times New Roman"/>
              </w:rPr>
              <w:t>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törlesztése pénzügyi vállalkozásnak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kiadásai (42+ … + 47)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Kincstárjegyek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kötvények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túli lejáratú belföldi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finanszírozás kiadásai (49+ … + 52)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folyósítása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visszafizetése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Pénzeszközök lekötött betétként elhelyezése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Pénzügyi lízing kiadásai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kiadásai (54+ … + 58)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vásárlása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beváltása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Hitelek, kölcsönök törlesztése külföldi kormányoknak nemz. szervezeteknek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Hitelek, kölcsönök </w:t>
            </w:r>
            <w:r>
              <w:rPr>
                <w:rFonts w:ascii="Times New Roman" w:hAnsi="Times New Roman"/>
              </w:rPr>
              <w:t>törlesztése külföldi pénzintézeteknek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Váltókiadások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KIADÁSOK ÖSSZESEN: (37+41+48+53+59+60)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ÖSSZESEN: (36.+61)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KÖLTSÉGVETÉSI, FINANSZÍROZÁSI </w:t>
            </w:r>
            <w:r>
              <w:rPr>
                <w:rFonts w:ascii="Times New Roman" w:hAnsi="Times New Roman"/>
              </w:rPr>
              <w:t>BEVÉTELEK ÉS KIADÁSOK EGYENLEGE</w:t>
            </w:r>
          </w:p>
        </w:tc>
      </w:tr>
      <w:tr w:rsidR="00121E6C"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hiány, többlet ( költségvetési bevételek 59. sor - költségvetési kiadások 36. sor) 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Finanszírozási bevételek, kiadások egyenlege (finanszírozási bevételek 83. sor - finanszírozási </w:t>
            </w:r>
            <w:r>
              <w:rPr>
                <w:rFonts w:ascii="Times New Roman" w:hAnsi="Times New Roman"/>
              </w:rPr>
              <w:t>kiadások 61. sor)</w:t>
            </w:r>
            <w:r>
              <w:rPr>
                <w:rFonts w:ascii="Times New Roman" w:hAnsi="Times New Roman"/>
              </w:rPr>
              <w:br/>
              <w:t>(+/-)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121E6C">
      <w:pPr>
        <w:sectPr w:rsidR="00121E6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Működési és felhalmozási célú bevételek és kiadások mérlege</w:t>
      </w:r>
    </w:p>
    <w:p w:rsidR="00121E6C" w:rsidRDefault="005A4E3C">
      <w:pPr>
        <w:pStyle w:val="Szvegtrzs"/>
        <w:spacing w:before="2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Működési célú bevételek és kiadások </w:t>
      </w:r>
      <w:r>
        <w:rPr>
          <w:rFonts w:ascii="Times New Roman" w:hAnsi="Times New Roman"/>
        </w:rPr>
        <w:t>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2434"/>
        <w:gridCol w:w="779"/>
        <w:gridCol w:w="681"/>
        <w:gridCol w:w="682"/>
        <w:gridCol w:w="2725"/>
        <w:gridCol w:w="682"/>
        <w:gridCol w:w="682"/>
        <w:gridCol w:w="682"/>
      </w:tblGrid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Bevételek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eredeti előirányzat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módosított előirányzat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eredeti előirányzat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módosított előirányzat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teljesítés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támogatások államháztartáson belülről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28 302 912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41 440 898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41 440 898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Személyi juttatások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27 500 000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35 779 387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35 687 313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1.-ból EU-s támogatás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Munkaadókat terhelő járulékok és szociális hozzájárulási </w:t>
            </w:r>
            <w:r>
              <w:rPr>
                <w:rFonts w:ascii="Times New Roman" w:hAnsi="Times New Roman"/>
              </w:rPr>
              <w:t>adó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2 955 000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4 108 889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4 041 479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Közhatalmi bevételek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52 800 000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52 800 000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51 199 447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Dologi kiadások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34 514 000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37 324 840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33 069 106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bevételek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5 626 000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5 785 836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4 011 247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Ellátottak pénzbeli juttatásai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2 452 235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átvett pénzeszközök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kiadások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27 419 582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29 173 288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27 315 658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5.-ból EU-s támogatás (közvetlen)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bevételek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 5-ből -Tartalékok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504 494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1 697 430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bevételek összesen (1+3+4+5+7+…+12.)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86 728 912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100 726 734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97 351 592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kiadások összesen (1+...+8+10+…12)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95 148 582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109 146 404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102 565 791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Hiány belső finanszírozásának bevételei </w:t>
            </w:r>
            <w:r>
              <w:rPr>
                <w:rFonts w:ascii="Times New Roman" w:hAnsi="Times New Roman"/>
              </w:rPr>
              <w:t>(15.+…+18. 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9 214 975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9 214 975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9 214 975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Értékpapír vásárlása, visszavásárlása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maradvány igénybevétele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9 214 975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9 214 975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9 214 975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 törlesztése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Vállalkozási maradvány igénybevétele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Rövid lejáratú </w:t>
            </w:r>
            <w:r>
              <w:rPr>
                <w:rFonts w:ascii="Times New Roman" w:hAnsi="Times New Roman"/>
              </w:rPr>
              <w:t>hitelek törlesztése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Betét visszavonásából származó bevétel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 törlesztése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Értékpapír értékesítése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Kölcsön törlesztése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Hiány külső finanszírozásának bevételei (20+…+21)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Forgatási célú </w:t>
            </w:r>
            <w:r>
              <w:rPr>
                <w:rFonts w:ascii="Times New Roman" w:hAnsi="Times New Roman"/>
              </w:rPr>
              <w:t>belföldi, külföldi értékpapírok vásárlása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felvétele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Pénzeszközök lekötött betétként elhelyezése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Államháztartáson belüli megelőlegezések </w:t>
            </w:r>
            <w:r>
              <w:rPr>
                <w:rFonts w:ascii="Times New Roman" w:hAnsi="Times New Roman"/>
              </w:rPr>
              <w:t>törlesztése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Váltóbevételek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 bevételei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Váltókiadások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célú finanszírozási bevételek összesen </w:t>
            </w:r>
            <w:r>
              <w:rPr>
                <w:rFonts w:ascii="Times New Roman" w:hAnsi="Times New Roman"/>
              </w:rPr>
              <w:t>(14+19+22+23)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9 214 975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10 967 593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11 760 697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finanszírozási kiadások összesen (14+...+23)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 ÖSSZESEN (13+24)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95 943 887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111 694 327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109 112 289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 (13+24)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95 943 887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111 694 327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105 113 </w:t>
            </w:r>
            <w:r>
              <w:rPr>
                <w:rFonts w:ascii="Times New Roman" w:hAnsi="Times New Roman"/>
              </w:rPr>
              <w:t>714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hiány: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8 419 670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8 419 670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5 214 199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többlet: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21E6C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Bruttó hiány: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Bruttó többlet: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3 998 575</w:t>
            </w:r>
          </w:p>
        </w:tc>
      </w:tr>
    </w:tbl>
    <w:p w:rsidR="00121E6C" w:rsidRDefault="005A4E3C">
      <w:pPr>
        <w:pStyle w:val="Szvegtrzs"/>
        <w:spacing w:before="2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Felhalmozási célú bevételek és kiadások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"/>
        <w:gridCol w:w="2433"/>
        <w:gridCol w:w="682"/>
        <w:gridCol w:w="779"/>
        <w:gridCol w:w="779"/>
        <w:gridCol w:w="2531"/>
        <w:gridCol w:w="779"/>
        <w:gridCol w:w="779"/>
        <w:gridCol w:w="780"/>
      </w:tblGrid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Bevételek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eredeti előirányzat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módosított előirányzat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eredeti előirányzat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módosított előirányzat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XII. 31.</w:t>
            </w:r>
            <w:r>
              <w:rPr>
                <w:rFonts w:ascii="Times New Roman" w:hAnsi="Times New Roman"/>
              </w:rPr>
              <w:br/>
              <w:t>teljesítés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célú támogatások </w:t>
            </w:r>
            <w:r>
              <w:rPr>
                <w:rFonts w:ascii="Times New Roman" w:hAnsi="Times New Roman"/>
              </w:rPr>
              <w:t>államháztartáson belülről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124 204 931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123 313 206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1.-ből EU-s támogatás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1.-ből EU-s forrásból megvalósuló beruházás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</w:t>
            </w:r>
            <w:r>
              <w:rPr>
                <w:rFonts w:ascii="Times New Roman" w:hAnsi="Times New Roman"/>
              </w:rPr>
              <w:t>bevételek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Felújítások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átvett pénzeszközök átvétele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3.-ból EU-s forrásból megvalósuló felújítás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4.-ből EU-s támogatás (közvetlen)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kiadások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bevételek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bevételek összesen: (1+3+4+6+…+11)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kiadások összesen: (1+3+5+...+11)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123 823 573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Hiány belső </w:t>
            </w:r>
            <w:r>
              <w:rPr>
                <w:rFonts w:ascii="Times New Roman" w:hAnsi="Times New Roman"/>
              </w:rPr>
              <w:t>finanszírozás bevételei ( 14+…+18)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Értékpapír vásárlása, visszavásárlása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maradvány igénybevétele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 törlesztése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Vállalkozási maradvány igénybevétele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</w:t>
            </w:r>
            <w:r>
              <w:rPr>
                <w:rFonts w:ascii="Times New Roman" w:hAnsi="Times New Roman"/>
              </w:rPr>
              <w:t xml:space="preserve"> lejáratú hitelek törlesztése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Betét visszavonásából származó bevétel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 törlesztése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Értékpapír értékesítése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Kölcsön törlesztése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belső finanszírozási bevételek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Befektetési célú belföldi, külföldi </w:t>
            </w:r>
            <w:r>
              <w:rPr>
                <w:rFonts w:ascii="Times New Roman" w:hAnsi="Times New Roman"/>
              </w:rPr>
              <w:t>értékpapírok vásárlása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Hiány külső finanszírozásának bevételei (20+…+24 )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Betét elhelyezése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felvétele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Pénzügyi lízing kiadásai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felvétele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Államháztartáson </w:t>
            </w:r>
            <w:r>
              <w:rPr>
                <w:rFonts w:ascii="Times New Roman" w:hAnsi="Times New Roman"/>
              </w:rPr>
              <w:t>belüli megelőlegezések törlesztése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felvétele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Értékpapírok kibocsátása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finanszírozási bevételek összesen (13+19)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finanszírozási kiadások összesen</w:t>
            </w:r>
            <w:r>
              <w:rPr>
                <w:rFonts w:ascii="Times New Roman" w:hAnsi="Times New Roman"/>
              </w:rPr>
              <w:br/>
              <w:t>(13+...+24)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 ÖSSZESEN (12+25)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125 257 431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 (12+25)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123 823 573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hiány: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</w:t>
            </w:r>
            <w:r>
              <w:rPr>
                <w:rFonts w:ascii="Times New Roman" w:hAnsi="Times New Roman"/>
              </w:rPr>
              <w:t>814 211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18 380 353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többlet: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Bruttó hiány: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Bruttó többlet: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1 433 858</w:t>
            </w:r>
          </w:p>
        </w:tc>
      </w:tr>
    </w:tbl>
    <w:p w:rsidR="00121E6C" w:rsidRDefault="00121E6C">
      <w:pPr>
        <w:sectPr w:rsidR="00121E6C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3.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Beruházási (felhalmozási) </w:t>
      </w:r>
      <w:r>
        <w:rPr>
          <w:rFonts w:ascii="Times New Roman" w:hAnsi="Times New Roman"/>
          <w:b/>
          <w:bCs/>
        </w:rPr>
        <w:t>kiadások előirányzata és teljesítése beruházásonként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4"/>
        <w:gridCol w:w="1071"/>
        <w:gridCol w:w="973"/>
        <w:gridCol w:w="1071"/>
        <w:gridCol w:w="1070"/>
        <w:gridCol w:w="1071"/>
        <w:gridCol w:w="1266"/>
      </w:tblGrid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 megnevezése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 költség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Kivitelezés kezdési és befejezési éve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Felhasználás 2024. XII. 31-ig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  <w:r>
              <w:rPr>
                <w:rFonts w:ascii="Times New Roman" w:hAnsi="Times New Roman"/>
              </w:rPr>
              <w:br/>
              <w:t>módosított előirányzat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Teljesítés</w:t>
            </w:r>
            <w:r>
              <w:rPr>
                <w:rFonts w:ascii="Times New Roman" w:hAnsi="Times New Roman"/>
              </w:rPr>
              <w:br/>
              <w:t>2025. XII. 31-ig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teljesítés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2025. XII. 31-ig</w:t>
            </w: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G=(D+F)</w:t>
            </w: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VP6-7.2.1.1-21 Külterületi helyiköztak fejlesztése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262 836 543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139 631 612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262 836 543</w:t>
            </w: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Térfigyelő kamera elhelyezése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2 025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Napelemes oszloplámpatestek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2 025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Rókacsapda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2 025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40 000</w:t>
            </w: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Mobiltelefon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45 980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2 025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45 980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45 980</w:t>
            </w: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Mennyezeti lámpa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22 295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2 025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22 295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22 295</w:t>
            </w: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264 455 818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139 631 612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124 204 931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123 313 206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262 944 818</w:t>
            </w:r>
          </w:p>
        </w:tc>
      </w:tr>
    </w:tbl>
    <w:p w:rsidR="00121E6C" w:rsidRDefault="00121E6C">
      <w:pPr>
        <w:sectPr w:rsidR="00121E6C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4.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Felújítási kiadások előirányzata és teljesítése felújításonként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9"/>
        <w:gridCol w:w="1070"/>
        <w:gridCol w:w="1070"/>
        <w:gridCol w:w="1169"/>
        <w:gridCol w:w="1169"/>
        <w:gridCol w:w="1070"/>
        <w:gridCol w:w="1169"/>
      </w:tblGrid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 megnevezése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 költség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Kivitelezés kezdési és </w:t>
            </w:r>
            <w:r>
              <w:rPr>
                <w:rFonts w:ascii="Times New Roman" w:hAnsi="Times New Roman"/>
              </w:rPr>
              <w:t>befejezési éve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Felhasználás 2024. XII. 31-ig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  <w:r>
              <w:rPr>
                <w:rFonts w:ascii="Times New Roman" w:hAnsi="Times New Roman"/>
              </w:rPr>
              <w:br/>
              <w:t>módosított előirányzat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Teljesítés</w:t>
            </w:r>
            <w:r>
              <w:rPr>
                <w:rFonts w:ascii="Times New Roman" w:hAnsi="Times New Roman"/>
              </w:rPr>
              <w:br/>
              <w:t>2025. XII. 31-ig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teljesítés</w:t>
            </w:r>
            <w:r>
              <w:rPr>
                <w:rFonts w:ascii="Times New Roman" w:hAnsi="Times New Roman"/>
              </w:rPr>
              <w:br/>
              <w:t>2025. XII. 31-ig</w:t>
            </w:r>
          </w:p>
        </w:tc>
      </w:tr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G=(D+F)</w:t>
            </w:r>
          </w:p>
        </w:tc>
      </w:tr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Napelemes oszloplámpatestek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</w:tr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</w:tr>
    </w:tbl>
    <w:p w:rsidR="00121E6C" w:rsidRDefault="00121E6C">
      <w:pPr>
        <w:sectPr w:rsidR="00121E6C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5.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Európai Uniós támogatással megvalósuló projektek bevételei, kiadásai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5"/>
        <w:gridCol w:w="1071"/>
        <w:gridCol w:w="973"/>
        <w:gridCol w:w="974"/>
        <w:gridCol w:w="876"/>
        <w:gridCol w:w="973"/>
        <w:gridCol w:w="974"/>
        <w:gridCol w:w="876"/>
        <w:gridCol w:w="974"/>
      </w:tblGrid>
      <w:tr w:rsidR="00121E6C">
        <w:tc>
          <w:tcPr>
            <w:tcW w:w="3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EU-s projekt </w:t>
            </w:r>
            <w:r>
              <w:rPr>
                <w:rFonts w:ascii="Times New Roman" w:hAnsi="Times New Roman"/>
              </w:rPr>
              <w:t>neve, azonosítója:*</w:t>
            </w:r>
          </w:p>
        </w:tc>
        <w:tc>
          <w:tcPr>
            <w:tcW w:w="6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VP6-7.2.1.1-21 Külterületi helyi közutak fejlesztése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2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Források</w:t>
            </w:r>
          </w:p>
        </w:tc>
        <w:tc>
          <w:tcPr>
            <w:tcW w:w="77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Támogatási szerződés szerinti bevételek, kiadások</w:t>
            </w:r>
          </w:p>
        </w:tc>
      </w:tr>
      <w:tr w:rsidR="00121E6C"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Módosítás utáni összes forrás, kiadás</w:t>
            </w:r>
          </w:p>
        </w:tc>
        <w:tc>
          <w:tcPr>
            <w:tcW w:w="6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Évenkénti ütemezés</w:t>
            </w:r>
          </w:p>
        </w:tc>
      </w:tr>
      <w:tr w:rsidR="00121E6C"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előtti forrás, kiadás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teljesítés 2025. XII.31 -ig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Eredeti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teljesítés 2025. XII.31 -ig</w:t>
            </w:r>
          </w:p>
        </w:tc>
      </w:tr>
      <w:tr w:rsidR="00121E6C"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2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  <w:tc>
          <w:tcPr>
            <w:tcW w:w="28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után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B=C+E+H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I=C+F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Saját erő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41 865 454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25 351 366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16 514 088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17 761 711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43 113 077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saját erőből központi </w:t>
            </w:r>
            <w:r>
              <w:rPr>
                <w:rFonts w:ascii="Times New Roman" w:hAnsi="Times New Roman"/>
              </w:rPr>
              <w:t>támogatás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EU-s forrás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255 936 904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149 999 991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105 936 913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255 443 211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Társfinanszírozás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forrás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Források összesen: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297 802 358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175 351 357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122 451 001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298 556 288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Személyi </w:t>
            </w:r>
            <w:r>
              <w:rPr>
                <w:rFonts w:ascii="Times New Roman" w:hAnsi="Times New Roman"/>
              </w:rPr>
              <w:t>jellegű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Beruházások, beszerzések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235 287 552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113 076 383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236 281 314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Szolgáltatások igénybe vétele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11 008 735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11 008 735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11 008 735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Adminisztratív költségek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51 506 071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51 506 071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51 506 071</w:t>
            </w: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összesen: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297 802 358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175 591 189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298 796 120</w:t>
            </w:r>
          </w:p>
        </w:tc>
      </w:tr>
    </w:tbl>
    <w:p w:rsidR="00121E6C" w:rsidRDefault="00121E6C">
      <w:pPr>
        <w:sectPr w:rsidR="00121E6C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6.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Költségvetési szervek maradványának alakulása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9"/>
        <w:gridCol w:w="3213"/>
        <w:gridCol w:w="1266"/>
        <w:gridCol w:w="1071"/>
        <w:gridCol w:w="1070"/>
        <w:gridCol w:w="1071"/>
        <w:gridCol w:w="1266"/>
      </w:tblGrid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Sor-szám</w:t>
            </w:r>
          </w:p>
        </w:tc>
        <w:tc>
          <w:tcPr>
            <w:tcW w:w="32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szerv neve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maradvány összege</w:t>
            </w:r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Elvonás</w:t>
            </w:r>
            <w:r>
              <w:rPr>
                <w:rFonts w:ascii="Times New Roman" w:hAnsi="Times New Roman"/>
              </w:rPr>
              <w:br/>
              <w:t>(-)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Intézményt megillető maradvány</w:t>
            </w:r>
          </w:p>
        </w:tc>
      </w:tr>
      <w:tr w:rsidR="00121E6C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3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Jóváhagyott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Jóváhagyott-ból működési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Jóváhagyott-ból felhalmozási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E=(C-D)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Alsónyék Község Önkormányzat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5 432 </w:t>
            </w:r>
            <w:r>
              <w:rPr>
                <w:rFonts w:ascii="Times New Roman" w:hAnsi="Times New Roman"/>
              </w:rPr>
              <w:t>433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5 432 433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5 432 433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5 432 433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121E6C">
      <w:pPr>
        <w:sectPr w:rsidR="00121E6C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7.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 2025. évi általános működés és </w:t>
      </w:r>
      <w:r>
        <w:rPr>
          <w:rFonts w:ascii="Times New Roman" w:hAnsi="Times New Roman"/>
          <w:b/>
          <w:bCs/>
        </w:rPr>
        <w:t>ágazati feladatok támogatásának alakulása jogcímenként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1"/>
        <w:gridCol w:w="5453"/>
        <w:gridCol w:w="1070"/>
        <w:gridCol w:w="1071"/>
        <w:gridCol w:w="1071"/>
      </w:tblGrid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2024. évi XC. törvény 2. melléklete száma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Jogcím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tervezett támogatás összesen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 támogatás összege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Tényleges támogatás összege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1.1.1.2.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Településüzemeltetés -</w:t>
            </w:r>
            <w:r>
              <w:rPr>
                <w:rFonts w:ascii="Times New Roman" w:hAnsi="Times New Roman"/>
              </w:rPr>
              <w:t xml:space="preserve"> zöldterület-gazdálkodás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938 600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938 600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938 600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1.1.1.3.1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Településüzemeltetés - közvilágítás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3 316 500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3 316 500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3 316 500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1.1.1.3.2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Településüzemeltetés - közvilágítás üzemeltetés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80 000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1.1.1.4.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Településüzemeltetés - köztemető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568 820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568 820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568 820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1.1.1.5.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Településüzemeltetés - közutak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878 570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878 570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878 570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1.1.1.6.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önkormányzati feladatok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4 800 000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4 990 002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4 990 002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1.1.1.7.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Lakott külterülettel </w:t>
            </w:r>
            <w:r>
              <w:rPr>
                <w:rFonts w:ascii="Times New Roman" w:hAnsi="Times New Roman"/>
              </w:rPr>
              <w:t>kapcsolatos feladatok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102 000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Polgármesteri illetményhez és költségtérítéshez nyújtott támogatás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3 695 924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5 867 874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5 867 874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települési önkormányzatok működésének általános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14 380 414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16 742 366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</w:t>
            </w:r>
            <w:r>
              <w:rPr>
                <w:rFonts w:ascii="Times New Roman" w:hAnsi="Times New Roman"/>
              </w:rPr>
              <w:t>742 366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1.3.2.3.1.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Szociális étkeztetés - önálló feladatellátás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442 600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711 168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711 168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1.3.2.5.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Falugondnoki szolgáltatás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6 343 500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6 343 500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6 343 500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1.3.2.3-1.3.2.15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Szociális feladatellátás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6 786 100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1.4.1.1.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Intézményi </w:t>
            </w:r>
            <w:r>
              <w:rPr>
                <w:rFonts w:ascii="Times New Roman" w:hAnsi="Times New Roman"/>
              </w:rPr>
              <w:t>gyermekétkeztetés - bértámogatás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1.4.1.2.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Intézményi gyermekétkeztetés - üzemeltetési támogatás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Szünidei étkeztetés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222 015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települési önkormányzatok gyermekétkeztetési feladatainak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222 015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165 </w:t>
            </w:r>
            <w:r>
              <w:rPr>
                <w:rFonts w:ascii="Times New Roman" w:hAnsi="Times New Roman"/>
              </w:rPr>
              <w:t>015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1.5.2.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Települési önkormányzatok egyes kulturális feladatainak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2 270 000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2 270 000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2 270 000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2022-2025 A Kulturális területen biztosítandó 20%-os bérfejlesztés és a minimálbér és garantált bérminimum emelés kompenzációja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742 876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742 876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742 876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települési önkormányzatok kulturális feladatainak támogatása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Rendkívüli önkormányzati támogatás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1 564 862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1 564 862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Szociális célú tűzifa pályázat támogatás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1 226 820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1 226 820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kvi támogatások és kiegészítő támogatások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2 791 682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2 791 682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Elszámolásból származó bevételek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24 401 405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</w:tr>
    </w:tbl>
    <w:p w:rsidR="00121E6C" w:rsidRDefault="00121E6C">
      <w:pPr>
        <w:sectPr w:rsidR="00121E6C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8. melléklet </w:t>
      </w:r>
      <w:r>
        <w:rPr>
          <w:rFonts w:ascii="Times New Roman" w:hAnsi="Times New Roman"/>
          <w:i/>
          <w:iCs/>
          <w:u w:val="single"/>
        </w:rPr>
        <w:t>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Kimutatás a 2025. évben céljelleggel juttatott támogatások felhasználásáról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3699"/>
        <w:gridCol w:w="1850"/>
        <w:gridCol w:w="1168"/>
        <w:gridCol w:w="1169"/>
        <w:gridCol w:w="1169"/>
      </w:tblGrid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Támogatott szervezet neve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 célja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Tervezett támogatás összge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 előirányzat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Teljesítés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Támogatásértékű működési célú kiadások ÁH-n belülre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17 445 581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16 352 725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16 192 525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Bátaszék és Környéke Egészségügyi, Szociális és Gyermekjóléti Intézmény–fenntartó Társulás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Házi segítségnyújtás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381 072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381 072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381 072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Bátaszék és</w:t>
            </w:r>
            <w:r>
              <w:rPr>
                <w:rFonts w:ascii="Times New Roman" w:hAnsi="Times New Roman"/>
              </w:rPr>
              <w:t xml:space="preserve"> Környéke Egészségügyi, Szociális és Gyermekjóléti Intézmény–fenntartó Társulás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Munkaszervezet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225 546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225 546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225 546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Bátaszék és Környéke Egészségügyi, Szociális és Gyermekjóléti Intézmény–fenntartó Társulás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Családsegítés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1 628 598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1 628 598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1 628 </w:t>
            </w:r>
            <w:r>
              <w:rPr>
                <w:rFonts w:ascii="Times New Roman" w:hAnsi="Times New Roman"/>
              </w:rPr>
              <w:t>598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Mikrotérségi Óvoda és Bölcsőde Intézmény-fenntartó Társulás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1 494 643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1 434 443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Mikrotérségi Óvoda és Bölcsőde Intézmény-fenntartó Társulás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Étkzetetés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1 560 000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1 560 000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Mikrotérségi Óvoda és Bölcsőde Intézmény-fenntartó Társulás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Munkaszervezet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5 229 920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955 750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955 750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Bátaszéki Közös Önkormányzati Hivatal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9 405 445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9 405 445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9 405 445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Bursa ösztöndíj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475 000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HUNG-2023 Szüreti Mulatság pályázat fel nem használt támogatás </w:t>
            </w:r>
            <w:r>
              <w:rPr>
                <w:rFonts w:ascii="Times New Roman" w:hAnsi="Times New Roman"/>
              </w:rPr>
              <w:t>visszafizetése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126 671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126 671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pénzeszközátadás ÁH-n kívülre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1 761 350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1 834 065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1 834 065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Bátaszéki Önkéntes Tűzoltóság Köztestület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383 350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456 065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456 065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Bátaszék Város Polgárőr Egyesület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Köztemető fenntartás-és működtetés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178 000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Alsónyéki Népi Hagyományőrző Alapítvány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Ős-Szellemiség Egyesület tagdíj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Magyar Galambtenyésztők Egyesülete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 </w:t>
            </w:r>
            <w:r>
              <w:rPr>
                <w:rFonts w:ascii="Times New Roman" w:hAnsi="Times New Roman"/>
              </w:rPr>
              <w:t>000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38 413 862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36 053 180</w:t>
            </w:r>
          </w:p>
        </w:tc>
      </w:tr>
    </w:tbl>
    <w:p w:rsidR="00121E6C" w:rsidRDefault="00121E6C">
      <w:pPr>
        <w:sectPr w:rsidR="00121E6C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9.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Tájékoztató a 2024. évi tény, a 2025. évi módosított és 2025. évi </w:t>
      </w:r>
      <w:r>
        <w:rPr>
          <w:rFonts w:ascii="Times New Roman" w:hAnsi="Times New Roman"/>
          <w:b/>
          <w:bCs/>
        </w:rPr>
        <w:t>teljesített adatokról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"/>
        <w:gridCol w:w="5063"/>
        <w:gridCol w:w="1363"/>
        <w:gridCol w:w="1363"/>
        <w:gridCol w:w="1364"/>
      </w:tblGrid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Bevételi jogcím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2024. évi tény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5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 előirányzat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Teljesítés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támogatások államháztartáson belülről (10+…+11+…+14)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35 995 795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41 440 898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41 440 898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Helyi </w:t>
            </w:r>
            <w:r>
              <w:rPr>
                <w:rFonts w:ascii="Times New Roman" w:hAnsi="Times New Roman"/>
              </w:rPr>
              <w:t>önkormányzatok működésének általános támogatása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12 175 097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16 742 366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16 742 366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egyes köznevelési feladatainak támogatása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szociális és gyermekjóléti feladatainak támogatása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6 814 124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7 054 668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gyermekétkeztetési feladatainak támogatása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120 555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165 015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Önkormányzatok kulturális feladatainak támogatása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2 704 824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3 012 876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kvi támogatások és kiegészítő támogatások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2 842 465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2 791 682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2 791 682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Elszámolásból származó bevételek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1 026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8 550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Elvonások és befizetések bevételei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 működési támogatásai (2+…+.9)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24 658 091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</w:t>
            </w:r>
            <w:r>
              <w:rPr>
                <w:rFonts w:ascii="Times New Roman" w:hAnsi="Times New Roman"/>
              </w:rPr>
              <w:t>célú visszatérítendő támogatások, kölcsönök visszatérülése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igénybevétele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támogatások bevételei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11 337 704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11 665 741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11 665 741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14-ből EU-s támogatás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támogatások államháztartáson belülről (17+…+21)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önkormányzati támogatások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garancia- és kezességvállalásból megtérülések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célú visszatérítendő </w:t>
            </w:r>
            <w:r>
              <w:rPr>
                <w:rFonts w:ascii="Times New Roman" w:hAnsi="Times New Roman"/>
              </w:rPr>
              <w:t>támogatások, kölcsönök visszatérülése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visszatérítendő támogatások, kölcsönök igénybevétele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támogatások bevételei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21-ből EU-s támogatás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Közhatalmi bevételek (24+…+30)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52 538 693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52 800 000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51 199 447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Építményadó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210 547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202 956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Magánszemélyek kommunális adója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2 794 901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2 908 256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Iparűzési adó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49 251 148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47 837 766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Talajterhelési díj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Gépjárműadó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Telekadó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közhatalmi bevételek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282 097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250 469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bevételek (32+…+ 42)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5 418 596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5 785 836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4 011 247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Készletértékesítés ellenértéke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Szolgáltatások ellenértéke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824 558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595 167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Közvetített szolgáltatások értéke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6 156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12 312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Tulajdonosi bevételek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2 646 836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3 109 836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1 584 041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Ellátási díjak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986 099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964 095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Kiszámlázott általános forgalmi adó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287 390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331 351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Általános forgalmi adó </w:t>
            </w:r>
            <w:r>
              <w:rPr>
                <w:rFonts w:ascii="Times New Roman" w:hAnsi="Times New Roman"/>
              </w:rPr>
              <w:t>visszatérítése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274 818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Kamatbevételek és más nyereségjellegű bevételek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pénzügyi műveletek bevételei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Biztosító által fizetett kártérítés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bevételek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392 739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524 281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bevételek (44+…+48)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103 240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Immateriális javak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Ingatlanok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103 240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tárgyi eszközök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Részesedések megszűnéséhez kapcsolódó bevételek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Működési célú átvett pénzeszközök </w:t>
            </w:r>
            <w:r>
              <w:rPr>
                <w:rFonts w:ascii="Times New Roman" w:hAnsi="Times New Roman"/>
              </w:rPr>
              <w:t>(50+ … + 52)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540 000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garancia- és kezességvállalásból megtérülések ÁH-n kívülről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visszatérítendő támogatások, kölcsönök visszatér. ÁH-n kívülről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átvett pénzeszköz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540 000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  <w:r>
              <w:rPr>
                <w:rFonts w:ascii="Times New Roman" w:hAnsi="Times New Roman"/>
              </w:rPr>
              <w:t xml:space="preserve">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700 000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52-ből EU-s támogatás (közvetlen)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átvett pénzeszközök (55+…+57)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Felhalm. célú garancia- és kezességvállalásból megtérülések ÁH-n kívülről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Felhalm. célú visszatérítendő támogatások, kölcsönök </w:t>
            </w:r>
            <w:r>
              <w:rPr>
                <w:rFonts w:ascii="Times New Roman" w:hAnsi="Times New Roman"/>
              </w:rPr>
              <w:t>visszatér. ÁH-n kívülről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átvett pénzeszköz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57-ből EU-s támogatás (közvetlen)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BEVÉTELEK ÖSSZESEN: (1+16+23+31+43+49+54)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94 596 324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205 628 454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202 794 812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Hitel-, kölcsönfelvétel </w:t>
            </w:r>
            <w:r>
              <w:rPr>
                <w:rFonts w:ascii="Times New Roman" w:hAnsi="Times New Roman"/>
              </w:rPr>
              <w:t>államháztartáson kívülről (61+…+63)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 hitelek, kölcsönök felvétele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felvétele pénzügyi vállalkozástól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felvétele pénzügyi vállalkozástól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Belföldi </w:t>
            </w:r>
            <w:r>
              <w:rPr>
                <w:rFonts w:ascii="Times New Roman" w:hAnsi="Times New Roman"/>
              </w:rPr>
              <w:t>értékpapírok bevételei (65 +…+ 68)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beváltása,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kibocsátása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beváltása,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Éven túli </w:t>
            </w:r>
            <w:r>
              <w:rPr>
                <w:rFonts w:ascii="Times New Roman" w:hAnsi="Times New Roman"/>
              </w:rPr>
              <w:t>lejáratú belföldi értékpapírok kibocsátása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Maradvány igénybevétele (70 + 71)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211 157 328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költségvetési maradványának igénybevétele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211 157 328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29 029 186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Előző év vállalkozási maradványának </w:t>
            </w:r>
            <w:r>
              <w:rPr>
                <w:rFonts w:ascii="Times New Roman" w:hAnsi="Times New Roman"/>
              </w:rPr>
              <w:t>igénybevétele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finanszírozás bevételei (73 + … + 75)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1 752 618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2 545 722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törlesztése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Lekötött betétek </w:t>
            </w:r>
            <w:r>
              <w:rPr>
                <w:rFonts w:ascii="Times New Roman" w:hAnsi="Times New Roman"/>
              </w:rPr>
              <w:t>megszüntetése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bevételei (77+…+80)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beváltása,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beváltása, értékesítése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kibocsátása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hitelek, kölcsönök felvétele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Váltóbevételek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 bevételei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BEVÉTELEK ÖSSZESEN: (60 + 64+69+72+76+81+82)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211 952 633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30 781 804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31 574 908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KÖLTSÉGVETÉSI ÉS </w:t>
            </w:r>
            <w:r>
              <w:rPr>
                <w:rFonts w:ascii="Times New Roman" w:hAnsi="Times New Roman"/>
              </w:rPr>
              <w:t>FINANSZÍROZÁSI BEVÉTELEK ÖSSZESEN: (59+83)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306 548 957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236 410 258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234 369 720</w:t>
            </w:r>
          </w:p>
        </w:tc>
      </w:tr>
      <w:tr w:rsidR="00121E6C">
        <w:tc>
          <w:tcPr>
            <w:tcW w:w="9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 I A D Á S O K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5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Kiadási jogcím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2024. évi tény</w:t>
            </w:r>
          </w:p>
        </w:tc>
        <w:tc>
          <w:tcPr>
            <w:tcW w:w="2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</w:t>
            </w:r>
          </w:p>
        </w:tc>
      </w:tr>
      <w:tr w:rsidR="00121E6C">
        <w:tc>
          <w:tcPr>
            <w:tcW w:w="5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5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 előirányzat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Teljesítés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költségvetés kiadásai (2+…+6)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  <w:r>
              <w:rPr>
                <w:rFonts w:ascii="Times New Roman" w:hAnsi="Times New Roman"/>
              </w:rPr>
              <w:t xml:space="preserve"> 937 312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109 146 404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102 565 791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Személyi juttatások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31 363 808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35 779 387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35 687 313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Munkaadókat terhelő járulékok és szociális hozzájárulási adó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3 562 179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4 108 889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4 041 479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Dologi kiadások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94 054 841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37 324 840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33 069 106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Ellátottak </w:t>
            </w:r>
            <w:r>
              <w:rPr>
                <w:rFonts w:ascii="Times New Roman" w:hAnsi="Times New Roman"/>
              </w:rPr>
              <w:t>pénzbeli juttatásai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2 057 526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2 452 235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működési célú kiadások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15 898 958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29 173 288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27 315 658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6-ból: - Előző évi elszámolásból származó befizetések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103 411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46 138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46 138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Törvényi előíráson alapuló befizetések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5 315 241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  <w:r>
              <w:rPr>
                <w:rFonts w:ascii="Times New Roman" w:hAnsi="Times New Roman"/>
              </w:rPr>
              <w:t>242 930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9 242 930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elvonások, befizetések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-Visszatérítendő támogatások, kölcsönök nyújtása ÁH-n 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Visszatérítendő támogatások, kölcsönök törlesztése ÁH-n </w:t>
            </w:r>
            <w:r>
              <w:rPr>
                <w:rFonts w:ascii="Times New Roman" w:hAnsi="Times New Roman"/>
              </w:rPr>
              <w:t>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működési célú támogatások ÁH-n 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8 808 456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16 352 725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16 192 525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 és kezességvállalásból kifizetés ÁH-n kívülre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Árkiegészítések, </w:t>
            </w:r>
            <w:r>
              <w:rPr>
                <w:rFonts w:ascii="Times New Roman" w:hAnsi="Times New Roman"/>
              </w:rPr>
              <w:t>ártámogatások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Kamattámogatások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működési célú támogatások államháztartáson kívülre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1 671 850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1 834 065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1 834 065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Tartalékok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1 697 430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19-ből: - Általános tartalék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1 697 430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Céltartalék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Felhalmozási </w:t>
            </w:r>
            <w:r>
              <w:rPr>
                <w:rFonts w:ascii="Times New Roman" w:hAnsi="Times New Roman"/>
              </w:rPr>
              <w:t>költségvetés kiadásai (23+25+27)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129 730 250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124 715 931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123 823 573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71 624 469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124 204 931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123 313 206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23-ból EU-s forrásból megvalósuló beruházás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511 000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510 367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25-ből EU-s forrásból megvalósuló </w:t>
            </w:r>
            <w:r>
              <w:rPr>
                <w:rFonts w:ascii="Times New Roman" w:hAnsi="Times New Roman"/>
              </w:rPr>
              <w:t>felújítás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felhalmozási célú kiadások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58 105 781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27-ből - Garancia- és kezességvállalásból kifizetés ÁH-n 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Visszatérítendő támogatások, kölcsönök </w:t>
            </w:r>
            <w:r>
              <w:rPr>
                <w:rFonts w:ascii="Times New Roman" w:hAnsi="Times New Roman"/>
              </w:rPr>
              <w:t>törlesztése ÁH-n 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felhalmozási célú támogatások ÁH-n belülre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58 105 781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Garancia- és kezességvállalásból kifizetés ÁH-n kívülre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Visszatérítendő támogatások, kölcsönök nyújtása ÁH-n kívülre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Lakástámogatás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Egyéb felhalmozási célú támogatások államháztartáson kívülre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KÖLTSÉGVETÉSI KIADÁSOK ÖSSZESEN (1+22)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276 667 562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233 862 335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226 389 364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Hitel-, kölcsöntörlesztés államháztartáson kívülre (38+ … + 40)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Hosszú lejáratú hitelek, </w:t>
            </w:r>
            <w:r>
              <w:rPr>
                <w:rFonts w:ascii="Times New Roman" w:hAnsi="Times New Roman"/>
              </w:rPr>
              <w:t>kölcsönök törlesztése pénzügyi vállalkozásnak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Likviditási célú hitelek, kölcsönök törlesztése pénzügyi vállalkozásnak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 hitelek, kölcsönök törlesztése pénzügyi vállalkozásnak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értékpapírok kiadásai (42+ … + 47)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belföldi értékpapírok vásárlása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belföldi értékpapírok vásárlása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Kincstárjegyek beváltása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Éven belüli lejáratú belföldi értékpapírok beváltása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kötvények beváltása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Éven túli </w:t>
            </w:r>
            <w:r>
              <w:rPr>
                <w:rFonts w:ascii="Times New Roman" w:hAnsi="Times New Roman"/>
              </w:rPr>
              <w:t>lejáratú belföldi értékpapírok beváltása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finanszírozás kiadásai (49+ … + 52)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852 209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folyósítása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megelőlegezések visszafizetése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852 209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Pénzeszközök lekötött betétként elhelyezése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Pénzügyi lízing kiadásai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finanszírozás kiadásai (54+ … + 58)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Forgatási célú külföldi értékpapírok vásárlása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Befektetési célú külföldi értékpapírok vásárlása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értékpapírok beváltása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Hitelek, kölcsönök törlesztése külföldi kormányoknak nemz. szervezeteknek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Hitelek, kölcsönök törlesztése külföldi pénzintézeteknek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Adóssághoz nem kapcsolódó származékos ügyletek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Váltókiadások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FINANSZÍROZÁSI KIADÁSOK ÖSSZESEN: (37+41+48+53+59+60)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852 209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2 547 923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ÖSSZESEN: (36.+61)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277 519 771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236 410 258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228 937 287</w:t>
            </w:r>
          </w:p>
        </w:tc>
      </w:tr>
    </w:tbl>
    <w:p w:rsidR="00121E6C" w:rsidRDefault="00121E6C">
      <w:pPr>
        <w:sectPr w:rsidR="00121E6C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10. melléklet az .../... . (... . ... </w:t>
      </w:r>
      <w:r>
        <w:rPr>
          <w:rFonts w:ascii="Times New Roman" w:hAnsi="Times New Roman"/>
          <w:i/>
          <w:iCs/>
          <w:u w:val="single"/>
        </w:rPr>
        <w:t>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Többéves kihatással járó döntések számszerűsítése évenkénti bontásban és összesítve célok szerint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5"/>
        <w:gridCol w:w="2726"/>
        <w:gridCol w:w="1071"/>
        <w:gridCol w:w="779"/>
        <w:gridCol w:w="779"/>
        <w:gridCol w:w="779"/>
        <w:gridCol w:w="779"/>
        <w:gridCol w:w="779"/>
        <w:gridCol w:w="779"/>
        <w:gridCol w:w="780"/>
      </w:tblGrid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Kötelezettség</w:t>
            </w:r>
            <w:r>
              <w:rPr>
                <w:rFonts w:ascii="Times New Roman" w:hAnsi="Times New Roman"/>
              </w:rPr>
              <w:br/>
              <w:t>jogcíme</w:t>
            </w:r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Kötelezettség-</w:t>
            </w:r>
            <w:r>
              <w:rPr>
                <w:rFonts w:ascii="Times New Roman" w:hAnsi="Times New Roman"/>
              </w:rPr>
              <w:br/>
              <w:t>vállalás</w:t>
            </w:r>
            <w:r>
              <w:rPr>
                <w:rFonts w:ascii="Times New Roman" w:hAnsi="Times New Roman"/>
              </w:rPr>
              <w:br/>
              <w:t>éve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vállalt kötelezettség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teljesítés</w:t>
            </w:r>
          </w:p>
        </w:tc>
        <w:tc>
          <w:tcPr>
            <w:tcW w:w="3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Kötelezettségek a következő években</w:t>
            </w:r>
          </w:p>
        </w:tc>
        <w:tc>
          <w:tcPr>
            <w:tcW w:w="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Még fennálló kötelezettség</w:t>
            </w:r>
          </w:p>
        </w:tc>
      </w:tr>
      <w:tr w:rsidR="00121E6C">
        <w:tc>
          <w:tcPr>
            <w:tcW w:w="4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27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2028. után</w:t>
            </w:r>
          </w:p>
        </w:tc>
        <w:tc>
          <w:tcPr>
            <w:tcW w:w="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J=(F+…+I)</w:t>
            </w: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finanszírozási kiadások</w:t>
            </w:r>
            <w:r>
              <w:rPr>
                <w:rFonts w:ascii="Times New Roman" w:hAnsi="Times New Roman"/>
              </w:rPr>
              <w:br/>
              <w:t>(hiteltörlesztés, értékpapír vásárlás, stb.)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finanszírozási kiadások</w:t>
            </w:r>
            <w:r>
              <w:rPr>
                <w:rFonts w:ascii="Times New Roman" w:hAnsi="Times New Roman"/>
              </w:rPr>
              <w:br/>
              <w:t>(hiteltörlesztés, értékpapír vásárlás, stb.)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Beruházási kiadások </w:t>
            </w:r>
            <w:r>
              <w:rPr>
                <w:rFonts w:ascii="Times New Roman" w:hAnsi="Times New Roman"/>
              </w:rPr>
              <w:t>beruházásonként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123204931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VP6-7.2.1.1-21 Külterületi helyi közutak fejlesztése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123204931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Felújítási kiadások felújításonként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Egyéb (Pl.: garancia és </w:t>
            </w:r>
            <w:r>
              <w:rPr>
                <w:rFonts w:ascii="Times New Roman" w:hAnsi="Times New Roman"/>
              </w:rPr>
              <w:t>kezességvállalás, stb.)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3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121E6C">
      <w:pPr>
        <w:sectPr w:rsidR="00121E6C"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11.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Az </w:t>
      </w:r>
      <w:r>
        <w:rPr>
          <w:rFonts w:ascii="Times New Roman" w:hAnsi="Times New Roman"/>
          <w:b/>
          <w:bCs/>
        </w:rPr>
        <w:t>önkormányzat által adott közvetett támogatások (kedvezmények)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"/>
        <w:gridCol w:w="6037"/>
        <w:gridCol w:w="1557"/>
        <w:gridCol w:w="1558"/>
      </w:tblGrid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Sor-szám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Bevételi jogcím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Tervezett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Tényleges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Ellátottak térítési díjának méltányosságból történő elengedése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Ellátottak kártérítésének méltányosságból történő </w:t>
            </w:r>
            <w:r>
              <w:rPr>
                <w:rFonts w:ascii="Times New Roman" w:hAnsi="Times New Roman"/>
              </w:rPr>
              <w:t>elengedése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Lakosság részére lakásépítéshez nyújtott kölcsön elengedése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Lakosság részére lakásfelújításhoz nyújtott kölcsön elengedése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Helyi adóból biztosított kedvezmény, mentesség összesen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-ebből: Építményadó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Telekadó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Magánszemélyek kommunális adója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Idegenforgalmi adó tartózkodás után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Idegenforgalmi adó épület után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Iparűzési adó állandó jelleggel végzett iparűzési tevékenység után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Gépjárműadóból biztosított kedvezmény, mentesség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Helyiségek hasznosítása utáni kedvezmény, mentesség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Eszközök hasznosítása utáni kedvezmény, mentesség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kedvezmény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kölcsön elengedése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121E6C">
      <w:pPr>
        <w:sectPr w:rsidR="00121E6C">
          <w:headerReference w:type="even" r:id="rId74"/>
          <w:headerReference w:type="default" r:id="rId75"/>
          <w:footerReference w:type="even" r:id="rId76"/>
          <w:footerReference w:type="default" r:id="rId77"/>
          <w:headerReference w:type="first" r:id="rId78"/>
          <w:footerReference w:type="first" r:id="rId79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12.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Adósság állomány alakulása lejárat, eszközök, bel- és külföldi hitelezők szerinti bontásban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"/>
        <w:gridCol w:w="2628"/>
        <w:gridCol w:w="975"/>
        <w:gridCol w:w="973"/>
        <w:gridCol w:w="973"/>
        <w:gridCol w:w="973"/>
        <w:gridCol w:w="974"/>
        <w:gridCol w:w="973"/>
        <w:gridCol w:w="1071"/>
      </w:tblGrid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Sor-szám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Adósságállomány</w:t>
            </w:r>
            <w:r>
              <w:rPr>
                <w:rFonts w:ascii="Times New Roman" w:hAnsi="Times New Roman"/>
              </w:rPr>
              <w:br/>
              <w:t>eszközök szerint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Nem lejárt</w:t>
            </w:r>
          </w:p>
        </w:tc>
        <w:tc>
          <w:tcPr>
            <w:tcW w:w="4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Lejárt</w:t>
            </w:r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</w:t>
            </w:r>
            <w:r>
              <w:rPr>
                <w:rFonts w:ascii="Times New Roman" w:hAnsi="Times New Roman"/>
              </w:rPr>
              <w:br/>
              <w:t>tartozás</w:t>
            </w:r>
          </w:p>
        </w:tc>
      </w:tr>
      <w:tr w:rsidR="00121E6C">
        <w:tc>
          <w:tcPr>
            <w:tcW w:w="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2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1-90 nap közötti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91-180 nap közötti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181-360 nap közötti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 napon</w:t>
            </w:r>
            <w:r>
              <w:rPr>
                <w:rFonts w:ascii="Times New Roman" w:hAnsi="Times New Roman"/>
              </w:rPr>
              <w:br/>
              <w:t>túli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lejárt tartozás</w:t>
            </w:r>
          </w:p>
        </w:tc>
        <w:tc>
          <w:tcPr>
            <w:tcW w:w="1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H=(D+…+G)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I=(C+H)</w:t>
            </w:r>
          </w:p>
        </w:tc>
      </w:tr>
      <w:tr w:rsidR="00121E6C">
        <w:tc>
          <w:tcPr>
            <w:tcW w:w="975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 Belföldi hitelezők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Adóhatósággal szembeni </w:t>
            </w:r>
            <w:r>
              <w:rPr>
                <w:rFonts w:ascii="Times New Roman" w:hAnsi="Times New Roman"/>
              </w:rPr>
              <w:t>tartozások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Központi költségvetéssel szemben fennálló tartozás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793 104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793 104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Elkülönített állami pénzalapokkal szembeni tartozás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TB alapokkal szembeni tartozás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Tartozásállomány önkormányzatok és intézmények felé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Szállítói tartozás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adósság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Belföldi összesen: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793 104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793 104</w:t>
            </w:r>
          </w:p>
        </w:tc>
      </w:tr>
      <w:tr w:rsidR="00121E6C">
        <w:tc>
          <w:tcPr>
            <w:tcW w:w="975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II. Külföldi hitelezők</w:t>
            </w: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szállítók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adósság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Külföldi összesen: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Adósságállomány mindösszesen: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793 104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793 </w:t>
            </w:r>
            <w:r>
              <w:rPr>
                <w:rFonts w:ascii="Times New Roman" w:hAnsi="Times New Roman"/>
              </w:rPr>
              <w:t>104</w:t>
            </w:r>
          </w:p>
        </w:tc>
      </w:tr>
    </w:tbl>
    <w:p w:rsidR="00121E6C" w:rsidRDefault="00121E6C">
      <w:pPr>
        <w:sectPr w:rsidR="00121E6C">
          <w:headerReference w:type="even" r:id="rId80"/>
          <w:headerReference w:type="default" r:id="rId81"/>
          <w:footerReference w:type="even" r:id="rId82"/>
          <w:footerReference w:type="default" r:id="rId83"/>
          <w:headerReference w:type="first" r:id="rId84"/>
          <w:footerReference w:type="first" r:id="rId85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13.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Önkormányzat által nyújtott hitel és kölcsön alakulása lejárat és eszközök szerinti bontásban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3407"/>
        <w:gridCol w:w="877"/>
        <w:gridCol w:w="876"/>
        <w:gridCol w:w="1071"/>
        <w:gridCol w:w="973"/>
        <w:gridCol w:w="1071"/>
        <w:gridCol w:w="1169"/>
      </w:tblGrid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</w:t>
            </w:r>
            <w:r>
              <w:rPr>
                <w:rFonts w:ascii="Times New Roman" w:hAnsi="Times New Roman"/>
              </w:rPr>
              <w:br/>
              <w:t>szám</w:t>
            </w:r>
          </w:p>
        </w:tc>
        <w:tc>
          <w:tcPr>
            <w:tcW w:w="3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Hitel, kölcsön</w:t>
            </w:r>
          </w:p>
        </w:tc>
        <w:tc>
          <w:tcPr>
            <w:tcW w:w="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Kölcsön-</w:t>
            </w:r>
            <w:r>
              <w:rPr>
                <w:rFonts w:ascii="Times New Roman" w:hAnsi="Times New Roman"/>
              </w:rPr>
              <w:br/>
              <w:t>nyújtás</w:t>
            </w:r>
            <w:r>
              <w:rPr>
                <w:rFonts w:ascii="Times New Roman" w:hAnsi="Times New Roman"/>
              </w:rPr>
              <w:br/>
              <w:t>éve</w:t>
            </w:r>
          </w:p>
        </w:tc>
        <w:tc>
          <w:tcPr>
            <w:tcW w:w="8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Lejárat</w:t>
            </w:r>
            <w:r>
              <w:rPr>
                <w:rFonts w:ascii="Times New Roman" w:hAnsi="Times New Roman"/>
              </w:rPr>
              <w:br/>
              <w:t>éve</w:t>
            </w:r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Hitel, kölcsön állomány 2025. dec.31-én</w:t>
            </w:r>
          </w:p>
        </w:tc>
        <w:tc>
          <w:tcPr>
            <w:tcW w:w="2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Hitel, kölcsön állomány december 31-én</w:t>
            </w:r>
          </w:p>
        </w:tc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 után</w:t>
            </w:r>
          </w:p>
        </w:tc>
      </w:tr>
      <w:tr w:rsidR="00121E6C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3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8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1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</w:t>
            </w:r>
          </w:p>
        </w:tc>
        <w:tc>
          <w:tcPr>
            <w:tcW w:w="11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/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Rövid lejáratú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Hosszú lejáratú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 (1+8)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121E6C">
      <w:pPr>
        <w:sectPr w:rsidR="00121E6C">
          <w:headerReference w:type="even" r:id="rId86"/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14.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Vagyonkimutatás a könyvviteli mérlegben értékkel szereplő eszközökről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3"/>
        <w:gridCol w:w="6231"/>
        <w:gridCol w:w="1266"/>
        <w:gridCol w:w="1266"/>
      </w:tblGrid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időszak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Tárgyi időszak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A/II/1 Ingatlanok és</w:t>
            </w:r>
            <w:r>
              <w:rPr>
                <w:rFonts w:ascii="Times New Roman" w:hAnsi="Times New Roman"/>
              </w:rPr>
              <w:t xml:space="preserve"> a kapcsolódó vagyoni értékű jogok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877 553 443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857 076 545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A/II/2 Gépek, berendezések, felszerelések, járművek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15 837 460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11 914 851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A/II Tárgyi eszközök (=A/II/1+...+A/II/5)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893 390 903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868 991 396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NEMZETI VAGYONBA TARTOZÓ BEFEKTETETT </w:t>
            </w:r>
            <w:r>
              <w:rPr>
                <w:rFonts w:ascii="Times New Roman" w:hAnsi="Times New Roman"/>
              </w:rPr>
              <w:t>ESZKÖZÖK (=A/I+A/II+A/III+A/IV)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893 390 903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868 991 396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B/I/1 Vásárolt készletek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163 582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B/I Készletek (=B/I/1+…+B/I/5)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163 582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NEMZETI VAGYONBA TARTOZÓ FORGÓESZKÖZÖK (= B/I+B/II)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163 582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C/II/1 Forintpénztár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397 810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426 325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C/II Pénztárak, csekkek, betétkönyvek (=C/II/1+C/II/2+C/II/3)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397 810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426 325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C/III/1 Kincstáron kívüli forintszámlák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28 836 435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12 396 945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C/III/2 Kincstárban vezetett forintszámlák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3 014 168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11 964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C/III Forintszámlák (=C/III/1+C/III/2)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 </w:t>
            </w:r>
            <w:r>
              <w:rPr>
                <w:rFonts w:ascii="Times New Roman" w:hAnsi="Times New Roman"/>
              </w:rPr>
              <w:t>850 603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12 408 909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PÉNZESZKÖZÖK (=C/I+…+C/IV)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32 248 413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12 835 234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D/I/3 Költségvetési évben esedékes követelések közhatalmi bevételre (=D/I/3a+…+D/I/3f)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1 297 157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2 130 870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D/I/3d - ebből: költségvetési évben esedékes követelések vagyoni t</w:t>
            </w:r>
            <w:r>
              <w:rPr>
                <w:rFonts w:ascii="Times New Roman" w:hAnsi="Times New Roman"/>
              </w:rPr>
              <w:t>ípusú adókra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236 730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301 969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D/I/3e - ebből: költségvetési évben esedékes követelések termékek és szolgáltatások adóira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795 524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1 223 938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D/I/3f - ebből: költségvetési évben esedékes követelések egyéb közhatalmi bevételekre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264 903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604 963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D/I/4 Költségvetési évben esedékes követelések működési bevételre (=D/I/4a+…+D/I/4i)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150 975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195 605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D/I/4a - ebből: költségvetési évben esedékes követelések készletértékesítés ellenértékére, szolgáltatások ellenértékére, közvetített szolgáltatások ell</w:t>
            </w:r>
            <w:r>
              <w:rPr>
                <w:rFonts w:ascii="Times New Roman" w:hAnsi="Times New Roman"/>
              </w:rPr>
              <w:t>enértékére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19 760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15 725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D/I/4b - ebből: költségvetési évben esedékes követelések tulajdonosi bevételekre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9 585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D/I/4c - ebből: költségvetési évben esedékes követelések ellátási díjakra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102 307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130 749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D/I/4d - ebből: költségvetési évben </w:t>
            </w:r>
            <w:r>
              <w:rPr>
                <w:rFonts w:ascii="Times New Roman" w:hAnsi="Times New Roman"/>
              </w:rPr>
              <w:t>esedékes követelések kiszámlázott általános forgalmi adóra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28 908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39 546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 Költségvetési évben esedékes követelések (=D/I/1+…+D/I/8)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1 448 132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2 326 475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D/II/4 Költségvetési évet követően esedékes követelések működési bevételre </w:t>
            </w:r>
            <w:r>
              <w:rPr>
                <w:rFonts w:ascii="Times New Roman" w:hAnsi="Times New Roman"/>
              </w:rPr>
              <w:t>(=D/II/4a+…+D/II/4i)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93 300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D/II/4c - ebből: költségvetési évet követően esedékes követelések ellátási díjakra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73 466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D/II/4d - ebből: költségvetési évet követően esedékes követelések kiszámlázott általános forgalmi adóra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19 834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D/II K</w:t>
            </w:r>
            <w:r>
              <w:rPr>
                <w:rFonts w:ascii="Times New Roman" w:hAnsi="Times New Roman"/>
              </w:rPr>
              <w:t>öltségvetési évet követően esedékes követelések (=D/II/1+…+D/II/8)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93 300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D/III/1 Adott előlegek (=D/III/1a+…+D/III/1f)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21 201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D/III/1b - ebből: beruházásokra, felújításokra adott előlegek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D/III/1f - ebből: túlfizetések, téves és </w:t>
            </w:r>
            <w:r>
              <w:rPr>
                <w:rFonts w:ascii="Times New Roman" w:hAnsi="Times New Roman"/>
              </w:rPr>
              <w:t>visszajáró kifizetések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D/III/4 Forgótőke elszámolása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70 000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70 000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D/III Követelés jellegű sajátos elszámolások (=D/III/1+…+D/III/9)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70 001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91 201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D) KÖVETELÉSEK (=D/I+D/II+D/III)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1 611 433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2 417 676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E/I/2 Más előzetesen </w:t>
            </w:r>
            <w:r>
              <w:rPr>
                <w:rFonts w:ascii="Times New Roman" w:hAnsi="Times New Roman"/>
              </w:rPr>
              <w:t>felszámított levonható általános forgalmi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127 611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477 716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E/I Előzetesen felszámított általános forgalmi adó elszámolása (=E/I/1+…+E/I/4)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127 611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477 716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E/II/2 Más fizetendő általános forgalmi adó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-69 710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-393 358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E/II Fizetendő </w:t>
            </w:r>
            <w:r>
              <w:rPr>
                <w:rFonts w:ascii="Times New Roman" w:hAnsi="Times New Roman"/>
              </w:rPr>
              <w:t>általános forgalmi adó elszámolása (=E/II/1+E/II/2)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-69 710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-393 358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E) EGYÉB SAJÁTOS ELSZÁMOLÁSOK (=E/I+E/II+E/III)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57 901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84 358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F/2 Költségek, ráfordítások aktív időbeli elhatárolása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367 873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479 170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F) AKTÍV IDŐBELI ELHATÁROLÁSOK </w:t>
            </w:r>
            <w:r>
              <w:rPr>
                <w:rFonts w:ascii="Times New Roman" w:hAnsi="Times New Roman"/>
              </w:rPr>
              <w:t>(=F/1+F/2+F/3)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367 873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479 170</w:t>
            </w:r>
          </w:p>
        </w:tc>
      </w:tr>
      <w:tr w:rsidR="00121E6C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ESZKÖZÖK ÖSSZESEN (=A+B+C+D+E+F)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927 840 105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884 807 834</w:t>
            </w:r>
          </w:p>
        </w:tc>
      </w:tr>
    </w:tbl>
    <w:p w:rsidR="00121E6C" w:rsidRDefault="00121E6C">
      <w:pPr>
        <w:sectPr w:rsidR="00121E6C"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15.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Vagyonkimutatás a könyvviteli </w:t>
      </w:r>
      <w:r>
        <w:rPr>
          <w:rFonts w:ascii="Times New Roman" w:hAnsi="Times New Roman"/>
          <w:b/>
          <w:bCs/>
        </w:rPr>
        <w:t>mérlegben értékkel szereplő forrásokról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0"/>
        <w:gridCol w:w="4966"/>
        <w:gridCol w:w="1850"/>
        <w:gridCol w:w="1850"/>
      </w:tblGrid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Forintban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időszak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Tárgyi időszak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G/I Nemzeti vagyon induláskori értéke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161 017 969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161 017 969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G/III Egyéb eszközök induláskori értéke és változásai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33 928 279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33 928 279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G/IV Felhalmozott eredmény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123 706 119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33 704 514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G/VI Mérleg szerinti eredmény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-90 001 605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85 937 387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G/ SAJÁT TŐKE (= G/I+…+G/VI)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228 650 762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314 588 149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H/I/3 Költségvetési évben esedékes kötelezettségek dologi kiadásokra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168 607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168 607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H/I/6 Költségvetési évben esedékes kötelezettségek beruházásokra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123 204 931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 Költségvetési évben esedékes kötelezettségek (=H/I/1+…+H/I/9)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123 373 538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168 607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H/II/1 Költségvetési évet követően esedékes kötelezettségek személyi </w:t>
            </w:r>
            <w:r>
              <w:rPr>
                <w:rFonts w:ascii="Times New Roman" w:hAnsi="Times New Roman"/>
              </w:rPr>
              <w:t>juttatásokra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168 031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H/II/3 Költségvetési évet követően esedékes kötelezettségek dologi kiadásokra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622 170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698 694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H/II/9 Költségvetési évet követően esedékes kötelezettségek finanszírozási kiadásokra (&gt;=H/II/9a+…+H/II/9j)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793 104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H/II/9e - ebből: költségvetési évet követően esedékes kötelezettségek államháztartáson belüli megelőlegezések visszafizetésére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795 305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793 104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H/II Költségvetési évet követően esedékes kötelezettségek (=H/II/1+…+H/II/9)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1 417 475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1 659 829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H/III/</w:t>
            </w:r>
            <w:r>
              <w:rPr>
                <w:rFonts w:ascii="Times New Roman" w:hAnsi="Times New Roman"/>
              </w:rPr>
              <w:t>1 Kapott előlegek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3 289 228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7 494 002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H/III Kötelezettség jellegű sajátos elszámolások (=H/III/1+…+H/III/10)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3 289 228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7 494 002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H) KÖTELEZETTSÉGEK (=H/I+H/II+H/III)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128 080 241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9 322 438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J/2 Költségek, ráfordítások passzív időbeli </w:t>
            </w:r>
            <w:r>
              <w:rPr>
                <w:rFonts w:ascii="Times New Roman" w:hAnsi="Times New Roman"/>
              </w:rPr>
              <w:t>elhatárolása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3 440 882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3 167 746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J/3 Halasztott eredményszemléletű bevételek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567 668 220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557 729 501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J) PASSZÍV IDŐBELI ELHATÁROLÁSOK (=J/1+J/2+J/3)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571 109 102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560 897 247</w:t>
            </w:r>
          </w:p>
        </w:tc>
      </w:tr>
      <w:tr w:rsidR="00121E6C"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252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FORRÁSOK ÖSSZESEN (=G+H+I+J)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927 840 105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884 807 834</w:t>
            </w:r>
          </w:p>
        </w:tc>
      </w:tr>
    </w:tbl>
    <w:p w:rsidR="00121E6C" w:rsidRDefault="00121E6C">
      <w:pPr>
        <w:sectPr w:rsidR="00121E6C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16.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Vagyonkimutatás az érték nélkül kimutatott eszközökről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584"/>
        <w:gridCol w:w="1558"/>
        <w:gridCol w:w="1850"/>
      </w:tblGrid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Sorszám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Mennyiség</w:t>
            </w:r>
            <w:r>
              <w:rPr>
                <w:rFonts w:ascii="Times New Roman" w:hAnsi="Times New Roman"/>
              </w:rPr>
              <w:br/>
              <w:t>(db)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Értéke</w:t>
            </w:r>
            <w:r>
              <w:rPr>
                <w:rFonts w:ascii="Times New Roman" w:hAnsi="Times New Roman"/>
              </w:rPr>
              <w:br/>
              <w:t>(Ft)</w:t>
            </w: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„0”-ra leírt eszközök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Használatban lévő kisértékű immateriális javak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Használatban lévő kisértékű tárgyi eszközök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Készletek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számlacsoportban nyilvántartott befektetett eszközök (6+…+9)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Államháztartáson belüli vagyonkezelésbe adott eszközök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Bérbe </w:t>
            </w:r>
            <w:r>
              <w:rPr>
                <w:rFonts w:ascii="Times New Roman" w:hAnsi="Times New Roman"/>
              </w:rPr>
              <w:t>vett befektetett eszközök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Letétbe, bizományba, üzemeltetésre átvett befektetett eszközök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PPP konstrukcióban használt befektetett eszközök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 számlacsoportban nyilvántartott készletek (11+…+13)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Bérbe vett készletek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Letétbe </w:t>
            </w:r>
            <w:r>
              <w:rPr>
                <w:rFonts w:ascii="Times New Roman" w:hAnsi="Times New Roman"/>
              </w:rPr>
              <w:t>bizományba átvett készletek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Intervenciós készletek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Gyűjtemény, régészeti lelet* (15+…+17)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Közgyűjtemény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Saját gyűjteményben nyilvántartott kulturális javak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Régészeti lelet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érték nélkül nyilvántartott eszközök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 (1+…+4)+5+10+14+(18+…+31):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121E6C">
      <w:pPr>
        <w:sectPr w:rsidR="00121E6C">
          <w:headerReference w:type="even" r:id="rId104"/>
          <w:headerReference w:type="default" r:id="rId105"/>
          <w:footerReference w:type="even" r:id="rId106"/>
          <w:footerReference w:type="default" r:id="rId107"/>
          <w:headerReference w:type="first" r:id="rId108"/>
          <w:footerReference w:type="first" r:id="rId109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17. melléklet az .../... . </w:t>
      </w:r>
      <w:r>
        <w:rPr>
          <w:rFonts w:ascii="Times New Roman" w:hAnsi="Times New Roman"/>
          <w:i/>
          <w:iCs/>
          <w:u w:val="single"/>
        </w:rPr>
        <w:t>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Alsónyék Község Önkormányzata tulajdonában álló gazdálkodó szervezetek működéséből származó kötelezettségek és részesedések alakulása 2025. évben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3797"/>
        <w:gridCol w:w="1753"/>
        <w:gridCol w:w="1752"/>
        <w:gridCol w:w="1753"/>
      </w:tblGrid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Sorszám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Gazdálkodó szervezet megnevezése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Részesedés mértéke (%-ban)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Ré</w:t>
            </w:r>
            <w:r>
              <w:rPr>
                <w:rFonts w:ascii="Times New Roman" w:hAnsi="Times New Roman"/>
              </w:rPr>
              <w:t>szesedés összege (Ft-ban)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Működésből származó kötelezettségek összege XII. 31-én</w:t>
            </w:r>
            <w:r>
              <w:rPr>
                <w:rFonts w:ascii="Times New Roman" w:hAnsi="Times New Roman"/>
              </w:rPr>
              <w:br/>
              <w:t>(Ft-ban)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4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1E6C" w:rsidRDefault="00121E6C">
      <w:pPr>
        <w:sectPr w:rsidR="00121E6C">
          <w:headerReference w:type="even" r:id="rId110"/>
          <w:headerReference w:type="default" r:id="rId111"/>
          <w:footerReference w:type="even" r:id="rId112"/>
          <w:footerReference w:type="default" r:id="rId113"/>
          <w:headerReference w:type="first" r:id="rId114"/>
          <w:footerReference w:type="first" r:id="rId115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18.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Pénzeszközök változásának levezetése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6523"/>
        <w:gridCol w:w="2532"/>
      </w:tblGrid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Sor-szám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Összeg (Ft )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32-33. számlák nyitó tárgyidőszaki egyenlege összesen ( </w:t>
            </w:r>
            <w:r>
              <w:rPr>
                <w:rFonts w:ascii="Times New Roman" w:hAnsi="Times New Roman"/>
              </w:rPr>
              <w:t>=2+3)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32 248 413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 számlák nyitó tárgyidőszaki egyenlege [+32]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397 810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 számlák nyitó tárgyidőszaki egyenlege [+(3311+3312+3318) + (3321+3322+3328)]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31 850 603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B. Korrekciós tételek összesen: </w:t>
            </w:r>
            <w:r>
              <w:rPr>
                <w:rFonts w:ascii="Times New Roman" w:hAnsi="Times New Roman"/>
              </w:rPr>
              <w:t>(5+6+7+8+9-10-11-12-13-14+15-16-23-30-31-32-33-34-35-36+39+42+43+44+45+46+47-50+51-52)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-19 413 179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Kiadások nyilvántartási ellenszámla tárgyidőszaki egyenlege [-003]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-228 937 287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Bevételek nyilvántartási ellenszámla tárgyidőszaki egyenlege [+005]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234 369 720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Előző év költségvetési maradványának igénybevétele teljesítése tárgyidőszaki egyenlege [-0981313]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-29 029 186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Adott előlegek számla tárgyidőszaki forgalma összesen [+/-3651] (17+18+19+20+21+22)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Túlfizetések, téves és visszajá</w:t>
            </w:r>
            <w:r>
              <w:rPr>
                <w:rFonts w:ascii="Times New Roman" w:hAnsi="Times New Roman"/>
              </w:rPr>
              <w:t>ró kifizetések tárgyidőszaki forgalma [+/-36516]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Kapott előlegek tárgyidőszaki forgalma [+/-3671] (40+41)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-4 204 774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Túlfizetések, téves és visszajáró befizetések tárgyidőszaki forgalma [+/-36711]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-4 204 774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C. 32-33. számlák számított </w:t>
            </w:r>
            <w:r>
              <w:rPr>
                <w:rFonts w:ascii="Times New Roman" w:hAnsi="Times New Roman"/>
              </w:rPr>
              <w:t>tárgyidőszaki záró egyenlege (A + B)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12 835 234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 32-33. számlák főkönyvi kivonat szerinti záró tárgyidőszaki egyenlege [+32 + (3311+3312+3318) + (3321+3322+3328)]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12 835 234</w:t>
            </w:r>
          </w:p>
        </w:tc>
      </w:tr>
      <w:tr w:rsidR="00121E6C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Tájékoztató adat: Kincsárban vezetett forintszámlák tárgyidőszaki záró á</w:t>
            </w:r>
            <w:r>
              <w:rPr>
                <w:rFonts w:ascii="Times New Roman" w:hAnsi="Times New Roman"/>
              </w:rPr>
              <w:t>llománya [3312]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11 964</w:t>
            </w:r>
          </w:p>
        </w:tc>
      </w:tr>
    </w:tbl>
    <w:p w:rsidR="00121E6C" w:rsidRDefault="00121E6C">
      <w:pPr>
        <w:sectPr w:rsidR="00121E6C"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19.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Eredménykimutatás 2025. év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7"/>
        <w:gridCol w:w="4576"/>
        <w:gridCol w:w="2141"/>
        <w:gridCol w:w="2142"/>
      </w:tblGrid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Közhatalmi eredményszemléletű bevételek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52 747 190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52 285 768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 </w:t>
            </w:r>
            <w:r>
              <w:rPr>
                <w:rFonts w:ascii="Times New Roman" w:hAnsi="Times New Roman"/>
              </w:rPr>
              <w:t>Eszközök és szolgáltatások értékesítése nettó eredményszemléletű bevételei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1 626 274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1 522 515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 Tevékenység egyéb nettó eredményszemléletű bevételei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2 758 356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1 730 086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Tevékenység nettó eredményszemléletű bevétele (=01+02+03)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57 131 820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55 538</w:t>
            </w:r>
            <w:r>
              <w:rPr>
                <w:rFonts w:ascii="Times New Roman" w:hAnsi="Times New Roman"/>
              </w:rPr>
              <w:t xml:space="preserve"> 369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 Központi működési célú támogatások eredményszemléletű bevételei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24 658 091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29 775 157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 Egyéb működési célú támogatások eredményszemléletű bevételei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11 877 704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12 365 741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 Felhalmozási célú támogatások eredményszemléletű bevételei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636 163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115 381 939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 Különféle egyéb eredményszemléletű bevételek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1 167 177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1 559 614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 Egyéb eredményszemléletű bevételek (=06+07+08+09)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83 339 135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159 082 451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Anyagköltség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4 317 974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3 540 589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Igénybe vett szolgáltatások értéke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21 744 568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21 705 584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Eladott (közvetített) szolgáltatások értéke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10 916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23 277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 Anyagjellegű ráfordítások (=10+11+12+13)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26 073 458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25 269 450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Bérköltség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24 653 972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25 689 735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Személyi jellegű egyéb kifizetések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7 775 278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9 919 </w:t>
            </w:r>
            <w:r>
              <w:rPr>
                <w:rFonts w:ascii="Times New Roman" w:hAnsi="Times New Roman"/>
              </w:rPr>
              <w:t>478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Bérjárulékok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3 662 661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4 014 474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Személyi jellegű ráfordítások (=14+15+16)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36 091 911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39 623 687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 Értékcsökkenési leírás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23 880 149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25 021 761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VII Egyéb ráfordítások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142 339 797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38 766 275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A) TEVÉKENYSÉGEK EREDMÉNYE </w:t>
            </w:r>
            <w:r>
              <w:rPr>
                <w:rFonts w:ascii="Times New Roman" w:hAnsi="Times New Roman"/>
              </w:rPr>
              <w:t>(=I±II+III-IV-V-VI-VII)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-87 914 360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85 939 647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Fizetendő kamatok és kamatjellegű ráfordítások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16 866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2 260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Részesedések, értékpapírok, pénzeszközök értékvesztése (&gt;=25a+25b)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2 070 379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IX Pénzügyi műveletek ráfordításai (=22+23+24+25+26)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2 087 245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2 260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PÉNZÜGYI MŰVELETEK EREDMÉNYE (=VIII-IX)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-2 087 245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-2 260</w:t>
            </w:r>
          </w:p>
        </w:tc>
      </w:tr>
      <w:tr w:rsidR="00121E6C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 MÉRLEG SZERINTI EREDMÉNY (=±A±B)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-90 001 605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85 937 387</w:t>
            </w:r>
          </w:p>
        </w:tc>
      </w:tr>
    </w:tbl>
    <w:p w:rsidR="00121E6C" w:rsidRDefault="00121E6C">
      <w:pPr>
        <w:sectPr w:rsidR="00121E6C">
          <w:headerReference w:type="even" r:id="rId122"/>
          <w:headerReference w:type="default" r:id="rId123"/>
          <w:footerReference w:type="even" r:id="rId124"/>
          <w:footerReference w:type="default" r:id="rId125"/>
          <w:headerReference w:type="first" r:id="rId126"/>
          <w:footerReference w:type="first" r:id="rId127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 xml:space="preserve">20. melléklet az .../... . (... . ... .) </w:t>
      </w:r>
      <w:r>
        <w:rPr>
          <w:rFonts w:ascii="Times New Roman" w:hAnsi="Times New Roman"/>
          <w:i/>
          <w:iCs/>
          <w:u w:val="single"/>
        </w:rPr>
        <w:t>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Kimutatás az immateriális javak, tárgyi eszközök koncesszióba, vagyonkezelésbe adott eszközök állományának alakulásáról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1544"/>
        <w:gridCol w:w="1158"/>
        <w:gridCol w:w="1160"/>
        <w:gridCol w:w="1159"/>
        <w:gridCol w:w="1160"/>
        <w:gridCol w:w="1159"/>
        <w:gridCol w:w="1160"/>
        <w:gridCol w:w="1160"/>
      </w:tblGrid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Immateriális javak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Ingatlanok és kapcsolódó vagyoni értékű jogok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Gépek, berendezések, </w:t>
            </w:r>
            <w:r>
              <w:rPr>
                <w:rFonts w:ascii="Times New Roman" w:hAnsi="Times New Roman"/>
              </w:rPr>
              <w:t>felszerelések, járművek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Tenyészállatok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 és felújítások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Koncesszióba, vagyonkezelésbe adott eszközök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 (=3+4+5+6+7+8)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Tárgyévi nyitó állomány (előző évi záró állomány)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3 948 541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1 003 514 968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58 543 008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1 066 </w:t>
            </w:r>
            <w:r>
              <w:rPr>
                <w:rFonts w:ascii="Times New Roman" w:hAnsi="Times New Roman"/>
              </w:rPr>
              <w:t>006 517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Immateriális javak beszerzése, nem aktivált beruházások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93 760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93 760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Nem aktivált felújítások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401 864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401 864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Beruházásokból, felújításokból aktivált érték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495 624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495 624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növekedés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658 630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  <w:r>
              <w:rPr>
                <w:rFonts w:ascii="Times New Roman" w:hAnsi="Times New Roman"/>
              </w:rPr>
              <w:t xml:space="preserve"> 768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1 559 398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növekedés (=02+…+07)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658 630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1 396 392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495 624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2 550 646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csökkenés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532 000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900 768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495 624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1 928 392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csökkenés (=09+…+13)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532 000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900 768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495 624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1 928 392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Bruttó érték összesen </w:t>
            </w:r>
            <w:r>
              <w:rPr>
                <w:rFonts w:ascii="Times New Roman" w:hAnsi="Times New Roman"/>
              </w:rPr>
              <w:t>(=01+08-14)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3 948 541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1 003 641 598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59 038 632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1 066 628 771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Terv szerinti értékcsökkenés nyitó állománya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3 948 541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125 961 525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42 705 548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172 615 614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Terv szerinti értékcsökkenés növekedése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20 603 528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4 418 233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25 021 761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Terv szerinti értékcsökkenés záró állománya (=16+17-18)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3 948 541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146 565 053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47 123 781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197 637 375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Értékcsökkenés összesen (=19+23)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3 948 541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146 565 053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47 123 781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197 637 375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Eszközök nettó értéke (=15-24)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857 076 545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11 914 851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868 991 396</w:t>
            </w:r>
          </w:p>
        </w:tc>
      </w:tr>
      <w:tr w:rsidR="00121E6C">
        <w:tc>
          <w:tcPr>
            <w:tcW w:w="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Teljesen (0-ig) leírt eszközök bruttó értéke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3 948 541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3 741 297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24 607 540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32 297 378</w:t>
            </w:r>
          </w:p>
        </w:tc>
      </w:tr>
    </w:tbl>
    <w:p w:rsidR="00121E6C" w:rsidRDefault="00121E6C">
      <w:pPr>
        <w:sectPr w:rsidR="00121E6C">
          <w:headerReference w:type="even" r:id="rId128"/>
          <w:headerReference w:type="default" r:id="rId129"/>
          <w:footerReference w:type="even" r:id="rId130"/>
          <w:footerReference w:type="default" r:id="rId131"/>
          <w:headerReference w:type="first" r:id="rId132"/>
          <w:footerReference w:type="first" r:id="rId133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21.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Véglegesen </w:t>
      </w:r>
      <w:r>
        <w:rPr>
          <w:rFonts w:ascii="Times New Roman" w:hAnsi="Times New Roman"/>
          <w:b/>
          <w:bCs/>
        </w:rPr>
        <w:t>átvett pénzeszközök 2025. évi alakulása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"/>
        <w:gridCol w:w="3894"/>
        <w:gridCol w:w="1752"/>
        <w:gridCol w:w="1753"/>
        <w:gridCol w:w="1753"/>
      </w:tblGrid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Véglegesen átvett pénzeszköz megnevezése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2025. évi eredeti előirányzat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Módosított előirányzat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Teljesítés 2025.XII.31.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Támogatásértékű működési bevételek (2+4+7+9+11+13)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2 258 875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11 665 741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11 665 741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NEAK-től átvett pénzeszköz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EU-s támogatásból származó bevétel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Elkülönített állami pénzalapoktól átvett pénzeszköz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2 258 875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9 907 388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9 907 388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Közfoglalkoztatásra átvett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2 258 875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9 014 818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9 014 818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Diákmunka program </w:t>
            </w:r>
            <w:r>
              <w:rPr>
                <w:rFonts w:ascii="Times New Roman" w:hAnsi="Times New Roman"/>
              </w:rPr>
              <w:t>támogatás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892 570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892 570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Társulások és költségvetési szerveik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258 353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258 353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ESZGY elszámolás 64/2025 (VI.17)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258 353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258 353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Támogatás értékű bevétel központi vagy fejezeti kezelésű előirányzatok EU-s programokra </w:t>
            </w:r>
            <w:r>
              <w:rPr>
                <w:rFonts w:ascii="Times New Roman" w:hAnsi="Times New Roman"/>
              </w:rPr>
              <w:t>és azok hazai társfinanszírozása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Testvértelepülési találkozó pályázat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 értékű bevétel önkormányzattól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Támogatásértékű felhalmozási bevételek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104 901 </w:t>
            </w:r>
            <w:r>
              <w:rPr>
                <w:rFonts w:ascii="Times New Roman" w:hAnsi="Times New Roman"/>
              </w:rPr>
              <w:t>720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EU-s támogatásból származó bevétel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VP6-7.2.1.1-21 Külterületi helyi közutak fejlesztése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104 901 720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105 443 220</w:t>
            </w: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Önkormányzati támogatásból származó bevétel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Működési célú pénzeszköz átvétel államháztartáson kívülről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Felhalmozási célú pénzeszk. átvétel államháztartáson kívülről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IV. Véglegesen átvett pénzeszközök (2.5.+ 3.5+ 7.3 + 8.3.)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107 160 595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116 567 461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117 108 961</w:t>
            </w:r>
          </w:p>
        </w:tc>
      </w:tr>
    </w:tbl>
    <w:p w:rsidR="00121E6C" w:rsidRDefault="00121E6C">
      <w:pPr>
        <w:sectPr w:rsidR="00121E6C">
          <w:headerReference w:type="even" r:id="rId134"/>
          <w:headerReference w:type="default" r:id="rId135"/>
          <w:footerReference w:type="even" r:id="rId136"/>
          <w:footerReference w:type="default" r:id="rId137"/>
          <w:headerReference w:type="first" r:id="rId138"/>
          <w:footerReference w:type="first" r:id="rId139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:rsidR="00121E6C" w:rsidRDefault="005A4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1E6C" w:rsidRDefault="005A4E3C">
      <w:pPr>
        <w:pStyle w:val="Szvegtrzs"/>
        <w:spacing w:line="240" w:lineRule="auto"/>
        <w:jc w:val="right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  <w:u w:val="single"/>
        </w:rPr>
        <w:t>22. melléklet az .../... . (... . ... .) önkormányzati rendelethez</w:t>
      </w:r>
    </w:p>
    <w:p w:rsidR="00121E6C" w:rsidRDefault="005A4E3C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Ellátottak pénzbeli juttatásai előirányzata és teljesítése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0"/>
        <w:gridCol w:w="2239"/>
        <w:gridCol w:w="2239"/>
        <w:gridCol w:w="2239"/>
        <w:gridCol w:w="2239"/>
      </w:tblGrid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#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Előirányzat 2024.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Előirányzat 2025.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Teljesítés 2025.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Települési támogatás mélt.-ból gyógyszerkiadások céljára (önk.-i r. 21. §)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Települési támogatás rendk.-i települési támogatásra (önk.-i r.12. §)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Települési támogatás temetés céljára (önk.-i</w:t>
            </w:r>
            <w:r>
              <w:rPr>
                <w:rFonts w:ascii="Times New Roman" w:hAnsi="Times New Roman"/>
              </w:rPr>
              <w:t xml:space="preserve"> r. 15. §)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Köztemetés (önk.-i r. 27. §)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183 463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Étkezési térítési díj támogatása 50%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1 250 000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1 373 772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Település támogatás (6+….+15)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1 910 000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1 870 000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2 142 235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Újszülöttek támogatása</w:t>
            </w:r>
            <w:r>
              <w:rPr>
                <w:rFonts w:ascii="Times New Roman" w:hAnsi="Times New Roman"/>
              </w:rPr>
              <w:t xml:space="preserve"> (Gyer. Önk.-i r. 8. §)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Iskolakezdési támogatás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Első lakáshoz jutók támogatása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nem intézményi ellátások (16+…+22)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310 000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Ellátottak pénzbeli juttatásai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760 000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2 452 235</w:t>
            </w:r>
          </w:p>
        </w:tc>
      </w:tr>
      <w:tr w:rsidR="00121E6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121E6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összesen: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2 760 000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6C" w:rsidRDefault="005A4E3C">
            <w:pPr>
              <w:pStyle w:val="Szvegtrzs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2 452 235</w:t>
            </w:r>
          </w:p>
        </w:tc>
      </w:tr>
    </w:tbl>
    <w:p w:rsidR="00121E6C" w:rsidRDefault="00121E6C"/>
    <w:sectPr w:rsidR="00121E6C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668"/>
      <w:pgMar w:top="899" w:right="1077" w:bottom="1525" w:left="1077" w:header="340" w:footer="794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A4E3C">
      <w:r>
        <w:separator/>
      </w:r>
    </w:p>
  </w:endnote>
  <w:endnote w:type="continuationSeparator" w:id="0">
    <w:p w:rsidR="00000000" w:rsidRDefault="005A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31</w:t>
    </w:r>
    <w: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32</w:t>
    </w:r>
    <w: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33</w:t>
    </w:r>
    <w: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35</w:t>
    </w:r>
    <w: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34</w:t>
    </w:r>
    <w: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37</w:t>
    </w:r>
    <w: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36</w:t>
    </w:r>
    <w: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42</w:t>
    </w:r>
    <w: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38</w:t>
    </w:r>
    <w: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44</w:t>
    </w:r>
    <w: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45</w:t>
    </w:r>
    <w: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47</w:t>
    </w:r>
    <w: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49</w:t>
    </w:r>
    <w: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48</w:t>
    </w:r>
    <w: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50</w:t>
    </w:r>
    <w: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51</w:t>
    </w:r>
    <w: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53</w:t>
    </w:r>
    <w: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54</w:t>
    </w:r>
    <w:r>
      <w:fldChar w:fldCharType="end"/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56</w:t>
    </w:r>
    <w:r>
      <w:fldChar w:fldCharType="end"/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55</w:t>
    </w:r>
    <w: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58</w:t>
    </w:r>
    <w:r>
      <w:fldChar w:fldCharType="end"/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57</w:t>
    </w:r>
    <w:r>
      <w:fldChar w:fldCharType="end"/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60</w:t>
    </w:r>
    <w:r>
      <w:fldChar w:fldCharType="end"/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59</w:t>
    </w:r>
    <w:r>
      <w:fldChar w:fldCharType="end"/>
    </w: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62</w:t>
    </w:r>
    <w:r>
      <w:fldChar w:fldCharType="end"/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61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28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29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5A4E3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A4E3C">
      <w:r>
        <w:separator/>
      </w:r>
    </w:p>
  </w:footnote>
  <w:footnote w:type="continuationSeparator" w:id="0">
    <w:p w:rsidR="00000000" w:rsidRDefault="005A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917" w:type="dxa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5883"/>
      <w:gridCol w:w="1034"/>
    </w:tblGrid>
    <w:tr w:rsidR="00121E6C">
      <w:trPr>
        <w:cantSplit/>
        <w:jc w:val="right"/>
      </w:trPr>
      <w:tc>
        <w:tcPr>
          <w:tcW w:w="588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121E6C" w:rsidRDefault="005A4E3C">
          <w:pPr>
            <w:pStyle w:val="TableContents"/>
            <w:pageBreakBefore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Az iromány az Integrált Jogalkotási Rendszerben készült.</w:t>
          </w:r>
        </w:p>
        <w:p w:rsidR="00121E6C" w:rsidRDefault="005A4E3C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IJR azonosító: LL-117708253-1</w:t>
          </w:r>
        </w:p>
        <w:p w:rsidR="00121E6C" w:rsidRDefault="005A4E3C">
          <w:pPr>
            <w:pStyle w:val="TableContents"/>
            <w:rPr>
              <w:rFonts w:ascii="Times New Roman" w:hAnsi="Times New Roman"/>
              <w:color w:val="808080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Készült: 2026.05.21. 14:14</w:t>
          </w:r>
        </w:p>
        <w:p w:rsidR="00121E6C" w:rsidRDefault="005A4E3C">
          <w:pPr>
            <w:pStyle w:val="TableContents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color w:val="808080"/>
              <w:sz w:val="20"/>
              <w:szCs w:val="20"/>
            </w:rPr>
            <w:t>Nyomtatta: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noProof/>
              <w:color w:val="808080"/>
              <w:sz w:val="20"/>
              <w:szCs w:val="20"/>
              <w:lang w:eastAsia="hu-HU" w:bidi="ar-SA"/>
            </w:rPr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-443865</wp:posOffset>
                </wp:positionV>
                <wp:extent cx="603885" cy="598170"/>
                <wp:effectExtent l="0" t="0" r="0" b="0"/>
                <wp:wrapNone/>
                <wp:docPr id="2" name="QR-kó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R-kó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885" cy="598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color w:val="808080"/>
              <w:sz w:val="20"/>
              <w:szCs w:val="20"/>
            </w:rPr>
            <w:t>Kondriczné dr. Varga Erzsébet</w:t>
          </w:r>
        </w:p>
      </w:tc>
      <w:tc>
        <w:tcPr>
          <w:tcW w:w="103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121E6C" w:rsidRDefault="00121E6C">
          <w:pPr>
            <w:pStyle w:val="TableContents"/>
          </w:pPr>
        </w:p>
      </w:tc>
    </w:tr>
  </w:tbl>
  <w:p w:rsidR="00121E6C" w:rsidRDefault="00121E6C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lfej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E6C" w:rsidRDefault="00121E6C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6556D"/>
    <w:multiLevelType w:val="multilevel"/>
    <w:tmpl w:val="122A5C2E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6C"/>
    <w:rsid w:val="00121E6C"/>
    <w:rsid w:val="005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BEB22-1D13-4FB4-B930-95A7B353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HeaderandFooter"/>
  </w:style>
  <w:style w:type="paragraph" w:customStyle="1" w:styleId="TableContents">
    <w:name w:val="Table Contents"/>
    <w:basedOn w:val="Norml"/>
    <w:qFormat/>
    <w:pPr>
      <w:suppressLineNumbers/>
    </w:pPr>
  </w:style>
  <w:style w:type="paragraph" w:styleId="llb">
    <w:name w:val="footer"/>
    <w:basedOn w:val="HeaderandFooter"/>
  </w:style>
  <w:style w:type="paragraph" w:customStyle="1" w:styleId="HeaderLeft">
    <w:name w:val="Header Left"/>
    <w:basedOn w:val="lfej"/>
    <w:qFormat/>
    <w:pPr>
      <w:tabs>
        <w:tab w:val="clear" w:pos="4819"/>
        <w:tab w:val="clear" w:pos="9638"/>
        <w:tab w:val="center" w:pos="4876"/>
        <w:tab w:val="right" w:pos="9752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header" Target="header18.xml"/><Relationship Id="rId63" Type="http://schemas.openxmlformats.org/officeDocument/2006/relationships/header" Target="header29.xml"/><Relationship Id="rId84" Type="http://schemas.openxmlformats.org/officeDocument/2006/relationships/header" Target="header39.xml"/><Relationship Id="rId138" Type="http://schemas.openxmlformats.org/officeDocument/2006/relationships/header" Target="header66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53" Type="http://schemas.openxmlformats.org/officeDocument/2006/relationships/footer" Target="footer23.xml"/><Relationship Id="rId74" Type="http://schemas.openxmlformats.org/officeDocument/2006/relationships/header" Target="header34.xml"/><Relationship Id="rId128" Type="http://schemas.openxmlformats.org/officeDocument/2006/relationships/header" Target="header61.xml"/><Relationship Id="rId5" Type="http://schemas.openxmlformats.org/officeDocument/2006/relationships/footnotes" Target="footnotes.xml"/><Relationship Id="rId90" Type="http://schemas.openxmlformats.org/officeDocument/2006/relationships/header" Target="header42.xml"/><Relationship Id="rId95" Type="http://schemas.openxmlformats.org/officeDocument/2006/relationships/footer" Target="footer4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footer" Target="footer28.xml"/><Relationship Id="rId69" Type="http://schemas.openxmlformats.org/officeDocument/2006/relationships/header" Target="header32.xml"/><Relationship Id="rId113" Type="http://schemas.openxmlformats.org/officeDocument/2006/relationships/footer" Target="footer53.xml"/><Relationship Id="rId118" Type="http://schemas.openxmlformats.org/officeDocument/2006/relationships/footer" Target="footer55.xml"/><Relationship Id="rId134" Type="http://schemas.openxmlformats.org/officeDocument/2006/relationships/header" Target="header64.xml"/><Relationship Id="rId139" Type="http://schemas.openxmlformats.org/officeDocument/2006/relationships/footer" Target="footer66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59" Type="http://schemas.openxmlformats.org/officeDocument/2006/relationships/footer" Target="footer26.xml"/><Relationship Id="rId103" Type="http://schemas.openxmlformats.org/officeDocument/2006/relationships/footer" Target="footer48.xml"/><Relationship Id="rId108" Type="http://schemas.openxmlformats.org/officeDocument/2006/relationships/header" Target="header51.xml"/><Relationship Id="rId124" Type="http://schemas.openxmlformats.org/officeDocument/2006/relationships/footer" Target="footer58.xml"/><Relationship Id="rId129" Type="http://schemas.openxmlformats.org/officeDocument/2006/relationships/header" Target="header62.xml"/><Relationship Id="rId54" Type="http://schemas.openxmlformats.org/officeDocument/2006/relationships/header" Target="header24.xml"/><Relationship Id="rId70" Type="http://schemas.openxmlformats.org/officeDocument/2006/relationships/footer" Target="footer31.xml"/><Relationship Id="rId75" Type="http://schemas.openxmlformats.org/officeDocument/2006/relationships/header" Target="header35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40" Type="http://schemas.openxmlformats.org/officeDocument/2006/relationships/header" Target="header67.xml"/><Relationship Id="rId145" Type="http://schemas.openxmlformats.org/officeDocument/2006/relationships/footer" Target="footer6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49" Type="http://schemas.openxmlformats.org/officeDocument/2006/relationships/footer" Target="footer21.xml"/><Relationship Id="rId114" Type="http://schemas.openxmlformats.org/officeDocument/2006/relationships/header" Target="header54.xml"/><Relationship Id="rId119" Type="http://schemas.openxmlformats.org/officeDocument/2006/relationships/footer" Target="footer56.xml"/><Relationship Id="rId44" Type="http://schemas.openxmlformats.org/officeDocument/2006/relationships/header" Target="header19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81" Type="http://schemas.openxmlformats.org/officeDocument/2006/relationships/header" Target="header38.xml"/><Relationship Id="rId86" Type="http://schemas.openxmlformats.org/officeDocument/2006/relationships/header" Target="header40.xml"/><Relationship Id="rId130" Type="http://schemas.openxmlformats.org/officeDocument/2006/relationships/footer" Target="footer61.xml"/><Relationship Id="rId135" Type="http://schemas.openxmlformats.org/officeDocument/2006/relationships/header" Target="header65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7.xml"/><Relationship Id="rId109" Type="http://schemas.openxmlformats.org/officeDocument/2006/relationships/footer" Target="footer51.xml"/><Relationship Id="rId34" Type="http://schemas.openxmlformats.org/officeDocument/2006/relationships/footer" Target="footer13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footer" Target="footer34.xml"/><Relationship Id="rId97" Type="http://schemas.openxmlformats.org/officeDocument/2006/relationships/footer" Target="footer45.xml"/><Relationship Id="rId104" Type="http://schemas.openxmlformats.org/officeDocument/2006/relationships/header" Target="header49.xml"/><Relationship Id="rId120" Type="http://schemas.openxmlformats.org/officeDocument/2006/relationships/header" Target="header57.xml"/><Relationship Id="rId125" Type="http://schemas.openxmlformats.org/officeDocument/2006/relationships/footer" Target="footer59.xml"/><Relationship Id="rId141" Type="http://schemas.openxmlformats.org/officeDocument/2006/relationships/header" Target="header68.xml"/><Relationship Id="rId14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66" Type="http://schemas.openxmlformats.org/officeDocument/2006/relationships/header" Target="header30.xml"/><Relationship Id="rId87" Type="http://schemas.openxmlformats.org/officeDocument/2006/relationships/header" Target="header41.xml"/><Relationship Id="rId110" Type="http://schemas.openxmlformats.org/officeDocument/2006/relationships/header" Target="header52.xml"/><Relationship Id="rId115" Type="http://schemas.openxmlformats.org/officeDocument/2006/relationships/footer" Target="footer54.xml"/><Relationship Id="rId131" Type="http://schemas.openxmlformats.org/officeDocument/2006/relationships/footer" Target="footer62.xml"/><Relationship Id="rId136" Type="http://schemas.openxmlformats.org/officeDocument/2006/relationships/footer" Target="footer64.xml"/><Relationship Id="rId61" Type="http://schemas.openxmlformats.org/officeDocument/2006/relationships/footer" Target="footer27.xml"/><Relationship Id="rId82" Type="http://schemas.openxmlformats.org/officeDocument/2006/relationships/footer" Target="footer37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Relationship Id="rId100" Type="http://schemas.openxmlformats.org/officeDocument/2006/relationships/footer" Target="footer46.xml"/><Relationship Id="rId105" Type="http://schemas.openxmlformats.org/officeDocument/2006/relationships/header" Target="header50.xml"/><Relationship Id="rId126" Type="http://schemas.openxmlformats.org/officeDocument/2006/relationships/header" Target="header60.xml"/><Relationship Id="rId147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72" Type="http://schemas.openxmlformats.org/officeDocument/2006/relationships/header" Target="header33.xml"/><Relationship Id="rId93" Type="http://schemas.openxmlformats.org/officeDocument/2006/relationships/header" Target="header44.xml"/><Relationship Id="rId98" Type="http://schemas.openxmlformats.org/officeDocument/2006/relationships/header" Target="header46.xml"/><Relationship Id="rId121" Type="http://schemas.openxmlformats.org/officeDocument/2006/relationships/footer" Target="footer57.xml"/><Relationship Id="rId142" Type="http://schemas.openxmlformats.org/officeDocument/2006/relationships/footer" Target="footer67.xml"/><Relationship Id="rId3" Type="http://schemas.openxmlformats.org/officeDocument/2006/relationships/settings" Target="settings.xml"/><Relationship Id="rId25" Type="http://schemas.openxmlformats.org/officeDocument/2006/relationships/footer" Target="footer9.xml"/><Relationship Id="rId46" Type="http://schemas.openxmlformats.org/officeDocument/2006/relationships/footer" Target="footer19.xml"/><Relationship Id="rId67" Type="http://schemas.openxmlformats.org/officeDocument/2006/relationships/footer" Target="footer30.xml"/><Relationship Id="rId116" Type="http://schemas.openxmlformats.org/officeDocument/2006/relationships/header" Target="header55.xml"/><Relationship Id="rId137" Type="http://schemas.openxmlformats.org/officeDocument/2006/relationships/footer" Target="footer65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62" Type="http://schemas.openxmlformats.org/officeDocument/2006/relationships/header" Target="header28.xml"/><Relationship Id="rId83" Type="http://schemas.openxmlformats.org/officeDocument/2006/relationships/footer" Target="footer38.xml"/><Relationship Id="rId88" Type="http://schemas.openxmlformats.org/officeDocument/2006/relationships/footer" Target="footer40.xml"/><Relationship Id="rId111" Type="http://schemas.openxmlformats.org/officeDocument/2006/relationships/header" Target="header53.xml"/><Relationship Id="rId132" Type="http://schemas.openxmlformats.org/officeDocument/2006/relationships/header" Target="header63.xml"/><Relationship Id="rId15" Type="http://schemas.openxmlformats.org/officeDocument/2006/relationships/header" Target="header5.xml"/><Relationship Id="rId36" Type="http://schemas.openxmlformats.org/officeDocument/2006/relationships/header" Target="header15.xml"/><Relationship Id="rId57" Type="http://schemas.openxmlformats.org/officeDocument/2006/relationships/header" Target="header26.xml"/><Relationship Id="rId106" Type="http://schemas.openxmlformats.org/officeDocument/2006/relationships/footer" Target="footer49.xml"/><Relationship Id="rId127" Type="http://schemas.openxmlformats.org/officeDocument/2006/relationships/footer" Target="footer60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52" Type="http://schemas.openxmlformats.org/officeDocument/2006/relationships/footer" Target="footer22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94" Type="http://schemas.openxmlformats.org/officeDocument/2006/relationships/footer" Target="footer43.xml"/><Relationship Id="rId99" Type="http://schemas.openxmlformats.org/officeDocument/2006/relationships/header" Target="header47.xml"/><Relationship Id="rId101" Type="http://schemas.openxmlformats.org/officeDocument/2006/relationships/footer" Target="footer47.xml"/><Relationship Id="rId122" Type="http://schemas.openxmlformats.org/officeDocument/2006/relationships/header" Target="header58.xml"/><Relationship Id="rId143" Type="http://schemas.openxmlformats.org/officeDocument/2006/relationships/footer" Target="footer6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6" Type="http://schemas.openxmlformats.org/officeDocument/2006/relationships/header" Target="header10.xml"/><Relationship Id="rId47" Type="http://schemas.openxmlformats.org/officeDocument/2006/relationships/footer" Target="footer20.xml"/><Relationship Id="rId68" Type="http://schemas.openxmlformats.org/officeDocument/2006/relationships/header" Target="header31.xml"/><Relationship Id="rId89" Type="http://schemas.openxmlformats.org/officeDocument/2006/relationships/footer" Target="footer41.xml"/><Relationship Id="rId112" Type="http://schemas.openxmlformats.org/officeDocument/2006/relationships/footer" Target="footer52.xml"/><Relationship Id="rId133" Type="http://schemas.openxmlformats.org/officeDocument/2006/relationships/footer" Target="footer63.xml"/><Relationship Id="rId16" Type="http://schemas.openxmlformats.org/officeDocument/2006/relationships/footer" Target="footer4.xml"/><Relationship Id="rId37" Type="http://schemas.openxmlformats.org/officeDocument/2006/relationships/footer" Target="footer15.xml"/><Relationship Id="rId58" Type="http://schemas.openxmlformats.org/officeDocument/2006/relationships/footer" Target="footer25.xml"/><Relationship Id="rId79" Type="http://schemas.openxmlformats.org/officeDocument/2006/relationships/footer" Target="footer36.xml"/><Relationship Id="rId102" Type="http://schemas.openxmlformats.org/officeDocument/2006/relationships/header" Target="header48.xml"/><Relationship Id="rId123" Type="http://schemas.openxmlformats.org/officeDocument/2006/relationships/header" Target="header59.xml"/><Relationship Id="rId144" Type="http://schemas.openxmlformats.org/officeDocument/2006/relationships/header" Target="header69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10484</Words>
  <Characters>72343</Characters>
  <Application>Microsoft Office Word</Application>
  <DocSecurity>0</DocSecurity>
  <Lines>602</Lines>
  <Paragraphs>165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Udvardi Dávid</dc:creator>
  <dc:description/>
  <cp:lastModifiedBy>Jegyző</cp:lastModifiedBy>
  <cp:revision>2</cp:revision>
  <dcterms:created xsi:type="dcterms:W3CDTF">2026-05-21T12:15:00Z</dcterms:created>
  <dcterms:modified xsi:type="dcterms:W3CDTF">2026-05-21T12:15:00Z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